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8165"/>
        <w:gridCol w:w="909"/>
      </w:tblGrid>
      <w:tr w:rsidR="0072345A" w:rsidRPr="00E80B4A" w14:paraId="3E8210AA" w14:textId="77777777">
        <w:trPr>
          <w:trHeight w:val="877"/>
        </w:trPr>
        <w:tc>
          <w:tcPr>
            <w:tcW w:w="8165" w:type="dxa"/>
          </w:tcPr>
          <w:tbl>
            <w:tblPr>
              <w:tblStyle w:val="TableNormal"/>
              <w:tblW w:w="0" w:type="auto"/>
              <w:tblInd w:w="148" w:type="dxa"/>
              <w:tblLayout w:type="fixed"/>
              <w:tblLook w:val="01E0" w:firstRow="1" w:lastRow="1" w:firstColumn="1" w:lastColumn="1" w:noHBand="0" w:noVBand="0"/>
            </w:tblPr>
            <w:tblGrid>
              <w:gridCol w:w="1126"/>
              <w:gridCol w:w="7039"/>
              <w:gridCol w:w="909"/>
            </w:tblGrid>
            <w:tr w:rsidR="00234693" w:rsidRPr="00E80B4A" w14:paraId="7DC00329" w14:textId="77777777" w:rsidTr="008C45B4">
              <w:trPr>
                <w:trHeight w:val="877"/>
              </w:trPr>
              <w:tc>
                <w:tcPr>
                  <w:tcW w:w="8165" w:type="dxa"/>
                  <w:gridSpan w:val="2"/>
                </w:tcPr>
                <w:p w14:paraId="0522350F" w14:textId="77777777" w:rsidR="00234693" w:rsidRPr="00E80B4A" w:rsidRDefault="00234693" w:rsidP="00E80B4A">
                  <w:pPr>
                    <w:pStyle w:val="TableParagraph"/>
                    <w:rPr>
                      <w:rFonts w:ascii="Times New Roman" w:hAnsi="Times New Roman" w:cs="Times New Roman"/>
                      <w:sz w:val="20"/>
                    </w:rPr>
                  </w:pPr>
                  <w:r w:rsidRPr="00E80B4A">
                    <w:rPr>
                      <w:rFonts w:ascii="Times New Roman" w:hAnsi="Times New Roman" w:cs="Times New Roman"/>
                      <w:noProof/>
                      <w:sz w:val="20"/>
                      <w:lang w:val="en-US"/>
                    </w:rPr>
                    <w:drawing>
                      <wp:inline distT="0" distB="0" distL="0" distR="0" wp14:anchorId="2E28A7BF" wp14:editId="68B81C22">
                        <wp:extent cx="2647413" cy="544829"/>
                        <wp:effectExtent l="0" t="0" r="0" b="0"/>
                        <wp:docPr id="1" name="Image 1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Image 1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47413" cy="54482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9" w:type="dxa"/>
                </w:tcPr>
                <w:p w14:paraId="0C5A42C4" w14:textId="77777777" w:rsidR="00234693" w:rsidRPr="00E80B4A" w:rsidRDefault="00234693" w:rsidP="00E80B4A">
                  <w:pPr>
                    <w:pStyle w:val="TableParagraph"/>
                    <w:ind w:right="-29"/>
                    <w:rPr>
                      <w:rFonts w:ascii="Times New Roman" w:hAnsi="Times New Roman" w:cs="Times New Roman"/>
                      <w:sz w:val="20"/>
                    </w:rPr>
                  </w:pPr>
                  <w:r w:rsidRPr="00E80B4A">
                    <w:rPr>
                      <w:rFonts w:ascii="Times New Roman" w:hAnsi="Times New Roman" w:cs="Times New Roman"/>
                      <w:noProof/>
                      <w:sz w:val="20"/>
                      <w:lang w:val="en-US"/>
                    </w:rPr>
                    <w:drawing>
                      <wp:inline distT="0" distB="0" distL="0" distR="0" wp14:anchorId="7A1C24B5" wp14:editId="24B92439">
                        <wp:extent cx="544829" cy="544829"/>
                        <wp:effectExtent l="0" t="0" r="0" b="0"/>
                        <wp:docPr id="2" name="Image 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Image 2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44829" cy="54482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34693" w:rsidRPr="00E80B4A" w14:paraId="70743CC8" w14:textId="77777777" w:rsidTr="008C45B4">
              <w:trPr>
                <w:trHeight w:val="940"/>
              </w:trPr>
              <w:tc>
                <w:tcPr>
                  <w:tcW w:w="1126" w:type="dxa"/>
                </w:tcPr>
                <w:p w14:paraId="4A46314F" w14:textId="77777777" w:rsidR="00234693" w:rsidRPr="00E80B4A" w:rsidRDefault="00234693" w:rsidP="00E80B4A">
                  <w:pPr>
                    <w:pStyle w:val="TableParagraph"/>
                    <w:rPr>
                      <w:rFonts w:ascii="Times New Roman" w:hAnsi="Times New Roman" w:cs="Times New Roman"/>
                      <w:b/>
                      <w:color w:val="002060"/>
                    </w:rPr>
                  </w:pPr>
                  <w:r w:rsidRPr="00E80B4A">
                    <w:rPr>
                      <w:rFonts w:ascii="Times New Roman" w:hAnsi="Times New Roman" w:cs="Times New Roman"/>
                      <w:b/>
                      <w:color w:val="002060"/>
                      <w:spacing w:val="-4"/>
                    </w:rPr>
                    <w:t>Apel:</w:t>
                  </w:r>
                </w:p>
              </w:tc>
              <w:tc>
                <w:tcPr>
                  <w:tcW w:w="7039" w:type="dxa"/>
                </w:tcPr>
                <w:p w14:paraId="01DE6F75" w14:textId="77777777" w:rsidR="00234693" w:rsidRPr="00E80B4A" w:rsidRDefault="00234693" w:rsidP="00E80B4A">
                  <w:pPr>
                    <w:pStyle w:val="TableParagraph"/>
                    <w:tabs>
                      <w:tab w:val="left" w:pos="4291"/>
                      <w:tab w:val="left" w:pos="4896"/>
                      <w:tab w:val="left" w:pos="6124"/>
                    </w:tabs>
                    <w:ind w:left="174" w:right="26" w:firstLine="50"/>
                    <w:rPr>
                      <w:rFonts w:ascii="Times New Roman" w:hAnsi="Times New Roman" w:cs="Times New Roman"/>
                      <w:b/>
                      <w:color w:val="002060"/>
                    </w:rPr>
                  </w:pPr>
                  <w:r w:rsidRPr="00E80B4A">
                    <w:rPr>
                      <w:rFonts w:ascii="Times New Roman" w:hAnsi="Times New Roman" w:cs="Times New Roman"/>
                      <w:b/>
                      <w:color w:val="002060"/>
                      <w:spacing w:val="-2"/>
                    </w:rPr>
                    <w:t>PEO/76/PEO_P8/OP4/ESO4.5/PEO_A3</w:t>
                  </w:r>
                  <w:r w:rsidRPr="00E80B4A">
                    <w:rPr>
                      <w:rFonts w:ascii="Times New Roman" w:hAnsi="Times New Roman" w:cs="Times New Roman"/>
                      <w:b/>
                      <w:color w:val="002060"/>
                    </w:rPr>
                    <w:tab/>
                  </w:r>
                  <w:r w:rsidRPr="00E80B4A">
                    <w:rPr>
                      <w:rFonts w:ascii="Times New Roman" w:hAnsi="Times New Roman" w:cs="Times New Roman"/>
                      <w:b/>
                      <w:color w:val="002060"/>
                      <w:spacing w:val="-10"/>
                    </w:rPr>
                    <w:t>-</w:t>
                  </w:r>
                  <w:r w:rsidRPr="00E80B4A">
                    <w:rPr>
                      <w:rFonts w:ascii="Times New Roman" w:hAnsi="Times New Roman" w:cs="Times New Roman"/>
                      <w:b/>
                      <w:color w:val="002060"/>
                    </w:rPr>
                    <w:tab/>
                  </w:r>
                  <w:r w:rsidRPr="00E80B4A">
                    <w:rPr>
                      <w:rFonts w:ascii="Times New Roman" w:hAnsi="Times New Roman" w:cs="Times New Roman"/>
                      <w:b/>
                      <w:color w:val="002060"/>
                      <w:spacing w:val="-2"/>
                    </w:rPr>
                    <w:t>Adaptarea</w:t>
                  </w:r>
                  <w:r w:rsidRPr="00E80B4A">
                    <w:rPr>
                      <w:rFonts w:ascii="Times New Roman" w:hAnsi="Times New Roman" w:cs="Times New Roman"/>
                      <w:b/>
                      <w:color w:val="002060"/>
                    </w:rPr>
                    <w:tab/>
                  </w:r>
                  <w:r w:rsidRPr="00E80B4A">
                    <w:rPr>
                      <w:rFonts w:ascii="Times New Roman" w:hAnsi="Times New Roman" w:cs="Times New Roman"/>
                      <w:b/>
                      <w:color w:val="002060"/>
                      <w:spacing w:val="-2"/>
                    </w:rPr>
                    <w:t xml:space="preserve">serviciilor educaționale </w:t>
                  </w:r>
                  <w:r w:rsidRPr="00E80B4A">
                    <w:rPr>
                      <w:rFonts w:ascii="Times New Roman" w:hAnsi="Times New Roman" w:cs="Times New Roman"/>
                      <w:b/>
                      <w:color w:val="002060"/>
                    </w:rPr>
                    <w:t>adresate elevilor si personalului</w:t>
                  </w:r>
                  <w:r w:rsidRPr="00E80B4A">
                    <w:rPr>
                      <w:rFonts w:ascii="Times New Roman" w:hAnsi="Times New Roman" w:cs="Times New Roman"/>
                      <w:b/>
                      <w:color w:val="002060"/>
                      <w:spacing w:val="79"/>
                    </w:rPr>
                    <w:t xml:space="preserve"> </w:t>
                  </w:r>
                  <w:r w:rsidRPr="00E80B4A">
                    <w:rPr>
                      <w:rFonts w:ascii="Times New Roman" w:hAnsi="Times New Roman" w:cs="Times New Roman"/>
                      <w:b/>
                      <w:color w:val="002060"/>
                    </w:rPr>
                    <w:t xml:space="preserve">didactic din învățământul profesional și </w:t>
                  </w:r>
                  <w:r w:rsidRPr="00E80B4A">
                    <w:rPr>
                      <w:rFonts w:ascii="Times New Roman" w:hAnsi="Times New Roman" w:cs="Times New Roman"/>
                      <w:b/>
                      <w:color w:val="002060"/>
                      <w:spacing w:val="-2"/>
                    </w:rPr>
                    <w:t>tehnic</w:t>
                  </w:r>
                </w:p>
              </w:tc>
              <w:tc>
                <w:tcPr>
                  <w:tcW w:w="909" w:type="dxa"/>
                </w:tcPr>
                <w:p w14:paraId="4D66811E" w14:textId="77777777" w:rsidR="00234693" w:rsidRPr="00E80B4A" w:rsidRDefault="00234693" w:rsidP="00E80B4A">
                  <w:pPr>
                    <w:pStyle w:val="TableParagraph"/>
                    <w:ind w:left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234693" w:rsidRPr="00E80B4A" w14:paraId="50CCE5D3" w14:textId="77777777" w:rsidTr="008C45B4">
              <w:trPr>
                <w:trHeight w:val="567"/>
              </w:trPr>
              <w:tc>
                <w:tcPr>
                  <w:tcW w:w="1126" w:type="dxa"/>
                </w:tcPr>
                <w:p w14:paraId="364CB02E" w14:textId="77777777" w:rsidR="00234693" w:rsidRPr="00E80B4A" w:rsidRDefault="00234693" w:rsidP="00E80B4A">
                  <w:pPr>
                    <w:pStyle w:val="TableParagraph"/>
                    <w:ind w:right="24"/>
                    <w:rPr>
                      <w:rFonts w:ascii="Times New Roman" w:hAnsi="Times New Roman" w:cs="Times New Roman"/>
                      <w:b/>
                      <w:color w:val="002060"/>
                    </w:rPr>
                  </w:pPr>
                  <w:r w:rsidRPr="00E80B4A">
                    <w:rPr>
                      <w:rFonts w:ascii="Times New Roman" w:hAnsi="Times New Roman" w:cs="Times New Roman"/>
                      <w:b/>
                      <w:color w:val="002060"/>
                      <w:spacing w:val="-2"/>
                    </w:rPr>
                    <w:t>Titlu proiect:</w:t>
                  </w:r>
                </w:p>
              </w:tc>
              <w:tc>
                <w:tcPr>
                  <w:tcW w:w="7039" w:type="dxa"/>
                </w:tcPr>
                <w:p w14:paraId="370FA15D" w14:textId="77777777" w:rsidR="00234693" w:rsidRPr="00E80B4A" w:rsidRDefault="00234693" w:rsidP="00E80B4A">
                  <w:pPr>
                    <w:pStyle w:val="TableParagraph"/>
                    <w:ind w:left="222"/>
                    <w:rPr>
                      <w:rFonts w:ascii="Times New Roman" w:hAnsi="Times New Roman" w:cs="Times New Roman"/>
                      <w:b/>
                      <w:color w:val="002060"/>
                    </w:rPr>
                  </w:pPr>
                  <w:r w:rsidRPr="00E80B4A">
                    <w:rPr>
                      <w:rFonts w:ascii="Times New Roman" w:hAnsi="Times New Roman" w:cs="Times New Roman"/>
                      <w:b/>
                      <w:color w:val="002060"/>
                    </w:rPr>
                    <w:t>Construind Viitorul cu Practica Elevilor: Proiect Educațional</w:t>
                  </w:r>
                </w:p>
              </w:tc>
              <w:tc>
                <w:tcPr>
                  <w:tcW w:w="909" w:type="dxa"/>
                </w:tcPr>
                <w:p w14:paraId="6DAE3FA7" w14:textId="77777777" w:rsidR="00234693" w:rsidRPr="00E80B4A" w:rsidRDefault="00234693" w:rsidP="00E80B4A">
                  <w:pPr>
                    <w:pStyle w:val="TableParagraph"/>
                    <w:ind w:left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234693" w:rsidRPr="00E80B4A" w14:paraId="3A76D909" w14:textId="77777777" w:rsidTr="008C45B4">
              <w:trPr>
                <w:trHeight w:val="310"/>
              </w:trPr>
              <w:tc>
                <w:tcPr>
                  <w:tcW w:w="1126" w:type="dxa"/>
                  <w:tcBorders>
                    <w:bottom w:val="thinThickMediumGap" w:sz="6" w:space="0" w:color="0C4DA1"/>
                  </w:tcBorders>
                </w:tcPr>
                <w:p w14:paraId="5F99A8BE" w14:textId="77777777" w:rsidR="00234693" w:rsidRPr="00E80B4A" w:rsidRDefault="00234693" w:rsidP="00E80B4A">
                  <w:pPr>
                    <w:pStyle w:val="TableParagraph"/>
                    <w:rPr>
                      <w:rFonts w:ascii="Times New Roman" w:hAnsi="Times New Roman" w:cs="Times New Roman"/>
                      <w:b/>
                      <w:color w:val="002060"/>
                    </w:rPr>
                  </w:pPr>
                  <w:r w:rsidRPr="00E80B4A">
                    <w:rPr>
                      <w:rFonts w:ascii="Times New Roman" w:hAnsi="Times New Roman" w:cs="Times New Roman"/>
                      <w:b/>
                      <w:color w:val="002060"/>
                    </w:rPr>
                    <w:t>Cod</w:t>
                  </w:r>
                  <w:r w:rsidRPr="00E80B4A">
                    <w:rPr>
                      <w:rFonts w:ascii="Times New Roman" w:hAnsi="Times New Roman" w:cs="Times New Roman"/>
                      <w:b/>
                      <w:color w:val="002060"/>
                      <w:spacing w:val="-5"/>
                    </w:rPr>
                    <w:t xml:space="preserve"> </w:t>
                  </w:r>
                  <w:r w:rsidRPr="00E80B4A">
                    <w:rPr>
                      <w:rFonts w:ascii="Times New Roman" w:hAnsi="Times New Roman" w:cs="Times New Roman"/>
                      <w:b/>
                      <w:color w:val="002060"/>
                      <w:spacing w:val="-2"/>
                    </w:rPr>
                    <w:t>SMIS:</w:t>
                  </w:r>
                </w:p>
              </w:tc>
              <w:tc>
                <w:tcPr>
                  <w:tcW w:w="7039" w:type="dxa"/>
                  <w:tcBorders>
                    <w:bottom w:val="thinThickMediumGap" w:sz="6" w:space="0" w:color="0C4DA1"/>
                  </w:tcBorders>
                </w:tcPr>
                <w:p w14:paraId="24EB59BE" w14:textId="32968537" w:rsidR="00234693" w:rsidRPr="00E80B4A" w:rsidRDefault="00234693" w:rsidP="00E80B4A">
                  <w:pPr>
                    <w:pStyle w:val="TableParagraph"/>
                    <w:ind w:left="234"/>
                    <w:rPr>
                      <w:rFonts w:ascii="Times New Roman" w:hAnsi="Times New Roman" w:cs="Times New Roman"/>
                      <w:b/>
                      <w:color w:val="002060"/>
                    </w:rPr>
                  </w:pPr>
                  <w:r w:rsidRPr="00E80B4A">
                    <w:rPr>
                      <w:rFonts w:ascii="Times New Roman" w:hAnsi="Times New Roman" w:cs="Times New Roman"/>
                      <w:b/>
                      <w:color w:val="002060"/>
                      <w:spacing w:val="-2"/>
                    </w:rPr>
                    <w:t>3169</w:t>
                  </w:r>
                  <w:r w:rsidR="00432AA2">
                    <w:rPr>
                      <w:rFonts w:ascii="Times New Roman" w:hAnsi="Times New Roman" w:cs="Times New Roman"/>
                      <w:b/>
                      <w:color w:val="002060"/>
                      <w:spacing w:val="-2"/>
                    </w:rPr>
                    <w:t>4</w:t>
                  </w:r>
                  <w:r w:rsidRPr="00E80B4A">
                    <w:rPr>
                      <w:rFonts w:ascii="Times New Roman" w:hAnsi="Times New Roman" w:cs="Times New Roman"/>
                      <w:b/>
                      <w:color w:val="002060"/>
                      <w:spacing w:val="-2"/>
                    </w:rPr>
                    <w:t>7</w:t>
                  </w:r>
                </w:p>
              </w:tc>
              <w:tc>
                <w:tcPr>
                  <w:tcW w:w="909" w:type="dxa"/>
                  <w:tcBorders>
                    <w:bottom w:val="thinThickMediumGap" w:sz="6" w:space="0" w:color="0C4DA1"/>
                  </w:tcBorders>
                </w:tcPr>
                <w:p w14:paraId="73DE83E5" w14:textId="77777777" w:rsidR="00234693" w:rsidRPr="00E80B4A" w:rsidRDefault="00234693" w:rsidP="00E80B4A">
                  <w:pPr>
                    <w:pStyle w:val="TableParagraph"/>
                    <w:ind w:left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34693" w:rsidRPr="00E80B4A" w14:paraId="5FBE47EF" w14:textId="77777777" w:rsidTr="008C45B4">
              <w:trPr>
                <w:trHeight w:val="383"/>
              </w:trPr>
              <w:tc>
                <w:tcPr>
                  <w:tcW w:w="8165" w:type="dxa"/>
                  <w:gridSpan w:val="2"/>
                  <w:tcBorders>
                    <w:top w:val="thickThinMediumGap" w:sz="6" w:space="0" w:color="0C4DA1"/>
                  </w:tcBorders>
                </w:tcPr>
                <w:p w14:paraId="7C70F706" w14:textId="77777777" w:rsidR="00234693" w:rsidRPr="00E80B4A" w:rsidRDefault="00234693" w:rsidP="00E80B4A">
                  <w:pPr>
                    <w:pStyle w:val="TableParagraph"/>
                    <w:rPr>
                      <w:rFonts w:ascii="Times New Roman" w:hAnsi="Times New Roman" w:cs="Times New Roman"/>
                      <w:b/>
                      <w:sz w:val="32"/>
                      <w:lang w:val="en-US"/>
                    </w:rPr>
                  </w:pPr>
                  <w:r w:rsidRPr="00E80B4A">
                    <w:rPr>
                      <w:rFonts w:ascii="Times New Roman" w:hAnsi="Times New Roman" w:cs="Times New Roman"/>
                      <w:b/>
                      <w:color w:val="002060"/>
                      <w:sz w:val="32"/>
                    </w:rPr>
                    <w:t>Colegiul „Vasile Lovinescu” - Fălticeni</w:t>
                  </w:r>
                </w:p>
              </w:tc>
              <w:tc>
                <w:tcPr>
                  <w:tcW w:w="909" w:type="dxa"/>
                  <w:tcBorders>
                    <w:top w:val="thickThinMediumGap" w:sz="6" w:space="0" w:color="0C4DA1"/>
                  </w:tcBorders>
                </w:tcPr>
                <w:p w14:paraId="14C18955" w14:textId="77777777" w:rsidR="00234693" w:rsidRPr="00E80B4A" w:rsidRDefault="00234693" w:rsidP="00E80B4A">
                  <w:pPr>
                    <w:pStyle w:val="TableParagraph"/>
                    <w:ind w:left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</w:tbl>
          <w:p w14:paraId="21DA95A9" w14:textId="77777777" w:rsidR="0072345A" w:rsidRPr="00E80B4A" w:rsidRDefault="0072345A" w:rsidP="00E80B4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9" w:type="dxa"/>
          </w:tcPr>
          <w:p w14:paraId="59AC3535" w14:textId="77777777" w:rsidR="0072345A" w:rsidRPr="00E80B4A" w:rsidRDefault="0072345A" w:rsidP="00E80B4A">
            <w:pPr>
              <w:pStyle w:val="TableParagraph"/>
              <w:ind w:right="-29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1EC61E81" w14:textId="77777777" w:rsidR="00234693" w:rsidRDefault="00234693" w:rsidP="00E80B4A">
      <w:pPr>
        <w:pStyle w:val="Titlu"/>
      </w:pPr>
    </w:p>
    <w:p w14:paraId="1DF46485" w14:textId="77777777" w:rsidR="0074511A" w:rsidRDefault="0074511A" w:rsidP="00E80B4A">
      <w:pPr>
        <w:pStyle w:val="Titlu"/>
      </w:pPr>
    </w:p>
    <w:p w14:paraId="318CFF0D" w14:textId="6A258C93" w:rsidR="009B2419" w:rsidRDefault="009B2419" w:rsidP="009B2419">
      <w:pPr>
        <w:pStyle w:val="Corptext"/>
        <w:jc w:val="center"/>
        <w:rPr>
          <w:b/>
          <w:sz w:val="32"/>
        </w:rPr>
      </w:pPr>
      <w:r w:rsidRPr="00B112FD">
        <w:rPr>
          <w:b/>
          <w:sz w:val="32"/>
        </w:rPr>
        <w:t xml:space="preserve">Raport atelier dezvoltare personală – luna </w:t>
      </w:r>
      <w:r w:rsidR="002B33F8">
        <w:rPr>
          <w:b/>
          <w:sz w:val="32"/>
        </w:rPr>
        <w:t>iunie</w:t>
      </w:r>
      <w:r w:rsidR="00A10528">
        <w:rPr>
          <w:b/>
          <w:sz w:val="32"/>
        </w:rPr>
        <w:t>, 202</w:t>
      </w:r>
      <w:r w:rsidR="009F7337">
        <w:rPr>
          <w:b/>
          <w:sz w:val="32"/>
        </w:rPr>
        <w:t>6</w:t>
      </w:r>
    </w:p>
    <w:p w14:paraId="09215471" w14:textId="4FAF41DE" w:rsidR="0072345A" w:rsidRPr="009B2419" w:rsidRDefault="00B5586E" w:rsidP="00E80B4A">
      <w:pPr>
        <w:pStyle w:val="Titlu"/>
        <w:ind w:left="0"/>
        <w:jc w:val="center"/>
        <w:rPr>
          <w:sz w:val="24"/>
          <w:szCs w:val="24"/>
        </w:rPr>
      </w:pPr>
      <w:r w:rsidRPr="009B2419">
        <w:rPr>
          <w:sz w:val="24"/>
          <w:szCs w:val="24"/>
        </w:rPr>
        <w:t>Promovarea</w:t>
      </w:r>
      <w:r w:rsidRPr="009B2419">
        <w:rPr>
          <w:spacing w:val="-11"/>
          <w:sz w:val="24"/>
          <w:szCs w:val="24"/>
        </w:rPr>
        <w:t xml:space="preserve"> </w:t>
      </w:r>
      <w:r w:rsidR="00923804">
        <w:rPr>
          <w:sz w:val="24"/>
          <w:szCs w:val="24"/>
        </w:rPr>
        <w:t>e</w:t>
      </w:r>
      <w:r w:rsidRPr="009B2419">
        <w:rPr>
          <w:sz w:val="24"/>
          <w:szCs w:val="24"/>
        </w:rPr>
        <w:t>galității</w:t>
      </w:r>
      <w:r w:rsidRPr="009B2419">
        <w:rPr>
          <w:spacing w:val="-13"/>
          <w:sz w:val="24"/>
          <w:szCs w:val="24"/>
        </w:rPr>
        <w:t xml:space="preserve"> </w:t>
      </w:r>
      <w:r w:rsidRPr="009B2419">
        <w:rPr>
          <w:sz w:val="24"/>
          <w:szCs w:val="24"/>
        </w:rPr>
        <w:t>de</w:t>
      </w:r>
      <w:r w:rsidRPr="009B2419">
        <w:rPr>
          <w:spacing w:val="-10"/>
          <w:sz w:val="24"/>
          <w:szCs w:val="24"/>
        </w:rPr>
        <w:t xml:space="preserve"> </w:t>
      </w:r>
      <w:r w:rsidR="00923804">
        <w:rPr>
          <w:spacing w:val="-5"/>
          <w:sz w:val="24"/>
          <w:szCs w:val="24"/>
        </w:rPr>
        <w:t>g</w:t>
      </w:r>
      <w:r w:rsidRPr="009B2419">
        <w:rPr>
          <w:spacing w:val="-5"/>
          <w:sz w:val="24"/>
          <w:szCs w:val="24"/>
        </w:rPr>
        <w:t>en</w:t>
      </w:r>
    </w:p>
    <w:p w14:paraId="5EB127CC" w14:textId="77777777" w:rsidR="0072345A" w:rsidRPr="009B2419" w:rsidRDefault="00B5586E" w:rsidP="00E80B4A">
      <w:pPr>
        <w:jc w:val="center"/>
        <w:rPr>
          <w:b/>
          <w:sz w:val="24"/>
          <w:szCs w:val="24"/>
        </w:rPr>
      </w:pPr>
      <w:r w:rsidRPr="009B2419">
        <w:rPr>
          <w:b/>
          <w:sz w:val="24"/>
          <w:szCs w:val="24"/>
        </w:rPr>
        <w:t>în</w:t>
      </w:r>
      <w:r w:rsidRPr="009B2419">
        <w:rPr>
          <w:b/>
          <w:spacing w:val="-6"/>
          <w:sz w:val="24"/>
          <w:szCs w:val="24"/>
        </w:rPr>
        <w:t xml:space="preserve"> </w:t>
      </w:r>
      <w:r w:rsidRPr="009B2419">
        <w:rPr>
          <w:b/>
          <w:sz w:val="24"/>
          <w:szCs w:val="24"/>
        </w:rPr>
        <w:t>cadrul</w:t>
      </w:r>
      <w:r w:rsidRPr="009B2419">
        <w:rPr>
          <w:b/>
          <w:spacing w:val="-3"/>
          <w:sz w:val="24"/>
          <w:szCs w:val="24"/>
        </w:rPr>
        <w:t xml:space="preserve"> </w:t>
      </w:r>
      <w:r w:rsidRPr="009B2419">
        <w:rPr>
          <w:b/>
          <w:sz w:val="24"/>
          <w:szCs w:val="24"/>
        </w:rPr>
        <w:t>proiectului</w:t>
      </w:r>
      <w:r w:rsidRPr="009B2419">
        <w:rPr>
          <w:b/>
          <w:spacing w:val="-6"/>
          <w:sz w:val="24"/>
          <w:szCs w:val="24"/>
        </w:rPr>
        <w:t xml:space="preserve"> </w:t>
      </w:r>
      <w:r w:rsidRPr="009B2419">
        <w:rPr>
          <w:b/>
          <w:sz w:val="24"/>
          <w:szCs w:val="24"/>
        </w:rPr>
        <w:t>„</w:t>
      </w:r>
      <w:r w:rsidR="00E80B4A" w:rsidRPr="009B2419">
        <w:rPr>
          <w:b/>
          <w:sz w:val="24"/>
          <w:szCs w:val="24"/>
        </w:rPr>
        <w:t>Construind Viitorul cu Practica Elevilor: Proiect Educațional</w:t>
      </w:r>
      <w:r w:rsidRPr="009B2419">
        <w:rPr>
          <w:b/>
          <w:spacing w:val="-2"/>
          <w:sz w:val="24"/>
          <w:szCs w:val="24"/>
        </w:rPr>
        <w:t>”</w:t>
      </w:r>
    </w:p>
    <w:p w14:paraId="4D50B884" w14:textId="77777777" w:rsidR="0072345A" w:rsidRDefault="0072345A" w:rsidP="00E80B4A">
      <w:pPr>
        <w:pStyle w:val="Corptext"/>
        <w:rPr>
          <w:b/>
          <w:sz w:val="22"/>
        </w:rPr>
      </w:pPr>
    </w:p>
    <w:p w14:paraId="1FEB5638" w14:textId="77777777" w:rsidR="0074511A" w:rsidRDefault="0074511A" w:rsidP="00E80B4A">
      <w:pPr>
        <w:pStyle w:val="Corptext"/>
        <w:rPr>
          <w:b/>
          <w:sz w:val="22"/>
        </w:rPr>
      </w:pPr>
    </w:p>
    <w:p w14:paraId="3F7B73E3" w14:textId="48FB5E82" w:rsidR="002B33F8" w:rsidRPr="002B33F8" w:rsidRDefault="002B33F8" w:rsidP="002B33F8">
      <w:pPr>
        <w:widowControl/>
        <w:autoSpaceDE/>
        <w:autoSpaceDN/>
        <w:jc w:val="both"/>
        <w:outlineLvl w:val="2"/>
        <w:rPr>
          <w:sz w:val="24"/>
          <w:szCs w:val="24"/>
          <w:lang w:eastAsia="ro-RO"/>
        </w:rPr>
      </w:pPr>
      <w:r w:rsidRPr="002B33F8">
        <w:rPr>
          <w:sz w:val="24"/>
          <w:szCs w:val="24"/>
          <w:lang w:eastAsia="ro-RO"/>
        </w:rPr>
        <w:t xml:space="preserve">Activitatea din luna iunie și-a propus următoarele obiective: </w:t>
      </w:r>
    </w:p>
    <w:p w14:paraId="7E19AB85" w14:textId="1BE7F1FC" w:rsidR="002B33F8" w:rsidRPr="002B33F8" w:rsidRDefault="002B33F8" w:rsidP="002B33F8">
      <w:pPr>
        <w:widowControl/>
        <w:numPr>
          <w:ilvl w:val="0"/>
          <w:numId w:val="7"/>
        </w:numPr>
        <w:autoSpaceDE/>
        <w:autoSpaceDN/>
        <w:jc w:val="both"/>
        <w:rPr>
          <w:sz w:val="24"/>
          <w:szCs w:val="24"/>
          <w:lang w:eastAsia="ro-RO"/>
        </w:rPr>
      </w:pPr>
      <w:r w:rsidRPr="002B33F8">
        <w:rPr>
          <w:sz w:val="24"/>
          <w:szCs w:val="24"/>
          <w:lang w:eastAsia="ro-RO"/>
        </w:rPr>
        <w:t>Identificarea barierelor de gen</w:t>
      </w:r>
      <w:r w:rsidR="00E62124">
        <w:rPr>
          <w:sz w:val="24"/>
          <w:szCs w:val="24"/>
          <w:lang w:eastAsia="ro-RO"/>
        </w:rPr>
        <w:t xml:space="preserve">, </w:t>
      </w:r>
      <w:r w:rsidRPr="002B33F8">
        <w:rPr>
          <w:sz w:val="24"/>
          <w:szCs w:val="24"/>
          <w:lang w:eastAsia="ro-RO"/>
        </w:rPr>
        <w:t xml:space="preserve">atitudinale, </w:t>
      </w:r>
      <w:r w:rsidR="00E62124">
        <w:rPr>
          <w:sz w:val="24"/>
          <w:szCs w:val="24"/>
          <w:lang w:eastAsia="ro-RO"/>
        </w:rPr>
        <w:t xml:space="preserve">legate de aptitudini, </w:t>
      </w:r>
      <w:r w:rsidRPr="002B33F8">
        <w:rPr>
          <w:sz w:val="24"/>
          <w:szCs w:val="24"/>
          <w:lang w:eastAsia="ro-RO"/>
        </w:rPr>
        <w:t>culturale</w:t>
      </w:r>
      <w:r w:rsidR="00E62124">
        <w:rPr>
          <w:sz w:val="24"/>
          <w:szCs w:val="24"/>
          <w:lang w:eastAsia="ro-RO"/>
        </w:rPr>
        <w:t xml:space="preserve"> sau de altă natură,</w:t>
      </w:r>
      <w:r w:rsidRPr="002B33F8">
        <w:rPr>
          <w:sz w:val="24"/>
          <w:szCs w:val="24"/>
          <w:lang w:eastAsia="ro-RO"/>
        </w:rPr>
        <w:t xml:space="preserve"> care ar putea limita accesul elevilor la examenul de certificare nivel 3.</w:t>
      </w:r>
    </w:p>
    <w:p w14:paraId="39D613BD" w14:textId="77777777" w:rsidR="002B33F8" w:rsidRPr="002B33F8" w:rsidRDefault="002B33F8" w:rsidP="002B33F8">
      <w:pPr>
        <w:widowControl/>
        <w:numPr>
          <w:ilvl w:val="0"/>
          <w:numId w:val="7"/>
        </w:numPr>
        <w:autoSpaceDE/>
        <w:autoSpaceDN/>
        <w:jc w:val="both"/>
        <w:rPr>
          <w:sz w:val="24"/>
          <w:szCs w:val="24"/>
          <w:lang w:eastAsia="ro-RO"/>
        </w:rPr>
      </w:pPr>
      <w:r w:rsidRPr="002B33F8">
        <w:rPr>
          <w:sz w:val="24"/>
          <w:szCs w:val="24"/>
          <w:lang w:eastAsia="ro-RO"/>
        </w:rPr>
        <w:t>Dezvoltarea spiritului critic și a empatiei în rândul elevilor din grupul țintă.</w:t>
      </w:r>
    </w:p>
    <w:p w14:paraId="64C00E67" w14:textId="77777777" w:rsidR="002B33F8" w:rsidRDefault="002B33F8" w:rsidP="002B33F8">
      <w:pPr>
        <w:widowControl/>
        <w:numPr>
          <w:ilvl w:val="0"/>
          <w:numId w:val="7"/>
        </w:numPr>
        <w:autoSpaceDE/>
        <w:autoSpaceDN/>
        <w:jc w:val="both"/>
        <w:rPr>
          <w:sz w:val="24"/>
          <w:szCs w:val="24"/>
          <w:lang w:eastAsia="ro-RO"/>
        </w:rPr>
      </w:pPr>
      <w:r w:rsidRPr="002B33F8">
        <w:rPr>
          <w:sz w:val="24"/>
          <w:szCs w:val="24"/>
          <w:lang w:eastAsia="ro-RO"/>
        </w:rPr>
        <w:t>Formularea de propuneri concrete pentru asigurarea unui mediu de examinare incluziv.</w:t>
      </w:r>
    </w:p>
    <w:p w14:paraId="1013398B" w14:textId="77777777" w:rsidR="00F57EB4" w:rsidRPr="002B33F8" w:rsidRDefault="00F57EB4" w:rsidP="00F57EB4">
      <w:pPr>
        <w:widowControl/>
        <w:autoSpaceDE/>
        <w:autoSpaceDN/>
        <w:ind w:left="720"/>
        <w:jc w:val="both"/>
        <w:rPr>
          <w:sz w:val="24"/>
          <w:szCs w:val="24"/>
          <w:lang w:eastAsia="ro-RO"/>
        </w:rPr>
      </w:pPr>
    </w:p>
    <w:p w14:paraId="7800E01B" w14:textId="7A14ACA6" w:rsidR="002B33F8" w:rsidRDefault="002B33F8" w:rsidP="002B33F8">
      <w:pPr>
        <w:widowControl/>
        <w:autoSpaceDE/>
        <w:autoSpaceDN/>
        <w:jc w:val="both"/>
        <w:rPr>
          <w:sz w:val="24"/>
          <w:szCs w:val="24"/>
          <w:lang w:eastAsia="ro-RO"/>
        </w:rPr>
      </w:pPr>
      <w:r>
        <w:rPr>
          <w:sz w:val="24"/>
          <w:szCs w:val="24"/>
          <w:lang w:eastAsia="ro-RO"/>
        </w:rPr>
        <w:t xml:space="preserve">Scopul activității </w:t>
      </w:r>
      <w:r w:rsidR="00475EC0">
        <w:rPr>
          <w:sz w:val="24"/>
          <w:szCs w:val="24"/>
          <w:lang w:eastAsia="ro-RO"/>
        </w:rPr>
        <w:t>s-a axat pe</w:t>
      </w:r>
      <w:r>
        <w:rPr>
          <w:sz w:val="24"/>
          <w:szCs w:val="24"/>
          <w:lang w:eastAsia="ro-RO"/>
        </w:rPr>
        <w:t xml:space="preserve"> </w:t>
      </w:r>
      <w:r w:rsidRPr="002B33F8">
        <w:rPr>
          <w:sz w:val="24"/>
          <w:szCs w:val="24"/>
          <w:lang w:eastAsia="ro-RO"/>
        </w:rPr>
        <w:t>implicarea elevilor din grupul țintă în acțiuni de identificare a posibilelor situații privind egalitatea de gen ce pot limita accesul la examenul de certificare a calificării profesionale, nivel 3.</w:t>
      </w:r>
    </w:p>
    <w:p w14:paraId="36F56FF8" w14:textId="01889BF1" w:rsidR="002B33F8" w:rsidRPr="002B33F8" w:rsidRDefault="005C3EB9" w:rsidP="002B33F8">
      <w:pPr>
        <w:widowControl/>
        <w:autoSpaceDE/>
        <w:autoSpaceDN/>
        <w:jc w:val="both"/>
        <w:rPr>
          <w:sz w:val="24"/>
          <w:szCs w:val="24"/>
          <w:lang w:eastAsia="ro-RO"/>
        </w:rPr>
      </w:pPr>
      <w:r>
        <w:rPr>
          <w:sz w:val="24"/>
          <w:szCs w:val="24"/>
          <w:lang w:eastAsia="ro-RO"/>
        </w:rPr>
        <w:t>Grupul de elevi participant la fiecare activitate a fost împărțit</w:t>
      </w:r>
      <w:r w:rsidR="002B33F8">
        <w:rPr>
          <w:sz w:val="24"/>
          <w:szCs w:val="24"/>
          <w:lang w:eastAsia="ro-RO"/>
        </w:rPr>
        <w:t xml:space="preserve"> în patru echipe, fiecare echipă </w:t>
      </w:r>
      <w:r w:rsidR="003C2F28">
        <w:rPr>
          <w:sz w:val="24"/>
          <w:szCs w:val="24"/>
          <w:lang w:eastAsia="ro-RO"/>
        </w:rPr>
        <w:t>având rolul de a identifica</w:t>
      </w:r>
      <w:r w:rsidR="002B33F8">
        <w:rPr>
          <w:sz w:val="24"/>
          <w:szCs w:val="24"/>
          <w:lang w:eastAsia="ro-RO"/>
        </w:rPr>
        <w:t xml:space="preserve"> situații distincte </w:t>
      </w:r>
      <w:r w:rsidR="003C2F28">
        <w:rPr>
          <w:sz w:val="24"/>
          <w:szCs w:val="24"/>
          <w:lang w:eastAsia="ro-RO"/>
        </w:rPr>
        <w:t>referitoare la</w:t>
      </w:r>
      <w:r w:rsidR="002B33F8">
        <w:rPr>
          <w:sz w:val="24"/>
          <w:szCs w:val="24"/>
          <w:lang w:eastAsia="ro-RO"/>
        </w:rPr>
        <w:t xml:space="preserve"> stereotipuri</w:t>
      </w:r>
      <w:r w:rsidR="003C2F28">
        <w:rPr>
          <w:sz w:val="24"/>
          <w:szCs w:val="24"/>
          <w:lang w:eastAsia="ro-RO"/>
        </w:rPr>
        <w:t xml:space="preserve"> de gen</w:t>
      </w:r>
      <w:r w:rsidR="002B33F8">
        <w:rPr>
          <w:sz w:val="24"/>
          <w:szCs w:val="24"/>
          <w:lang w:eastAsia="ro-RO"/>
        </w:rPr>
        <w:t xml:space="preserve"> sau alte aspecte legate de egalitatea de gen</w:t>
      </w:r>
      <w:r w:rsidR="003C2F28">
        <w:rPr>
          <w:sz w:val="24"/>
          <w:szCs w:val="24"/>
          <w:lang w:eastAsia="ro-RO"/>
        </w:rPr>
        <w:t>,</w:t>
      </w:r>
      <w:r w:rsidR="002B33F8">
        <w:rPr>
          <w:sz w:val="24"/>
          <w:szCs w:val="24"/>
          <w:lang w:eastAsia="ro-RO"/>
        </w:rPr>
        <w:t xml:space="preserve"> </w:t>
      </w:r>
      <w:r w:rsidR="003C2F28">
        <w:rPr>
          <w:sz w:val="24"/>
          <w:szCs w:val="24"/>
          <w:lang w:eastAsia="ro-RO"/>
        </w:rPr>
        <w:t>cu care s-au confruntat sau observate</w:t>
      </w:r>
      <w:r w:rsidR="002B33F8">
        <w:rPr>
          <w:sz w:val="24"/>
          <w:szCs w:val="24"/>
          <w:lang w:eastAsia="ro-RO"/>
        </w:rPr>
        <w:t xml:space="preserve"> pe parcursul activităților practice și </w:t>
      </w:r>
      <w:r w:rsidR="003C2F28">
        <w:rPr>
          <w:sz w:val="24"/>
          <w:szCs w:val="24"/>
          <w:lang w:eastAsia="ro-RO"/>
        </w:rPr>
        <w:t xml:space="preserve">teoretice, </w:t>
      </w:r>
      <w:r w:rsidR="002B33F8">
        <w:rPr>
          <w:sz w:val="24"/>
          <w:szCs w:val="24"/>
          <w:lang w:eastAsia="ro-RO"/>
        </w:rPr>
        <w:t xml:space="preserve">școlare </w:t>
      </w:r>
      <w:r w:rsidR="003C2F28">
        <w:rPr>
          <w:sz w:val="24"/>
          <w:szCs w:val="24"/>
          <w:lang w:eastAsia="ro-RO"/>
        </w:rPr>
        <w:t>și extrașcolare</w:t>
      </w:r>
      <w:r w:rsidR="00835759">
        <w:rPr>
          <w:sz w:val="24"/>
          <w:szCs w:val="24"/>
          <w:lang w:eastAsia="ro-RO"/>
        </w:rPr>
        <w:t>. Tot în cadrul activității s-a încercat stabilirea</w:t>
      </w:r>
      <w:r w:rsidR="002B33F8">
        <w:rPr>
          <w:sz w:val="24"/>
          <w:szCs w:val="24"/>
          <w:lang w:eastAsia="ro-RO"/>
        </w:rPr>
        <w:t xml:space="preserve"> impactul</w:t>
      </w:r>
      <w:r w:rsidR="00835759">
        <w:rPr>
          <w:sz w:val="24"/>
          <w:szCs w:val="24"/>
          <w:lang w:eastAsia="ro-RO"/>
        </w:rPr>
        <w:t>ui probabil</w:t>
      </w:r>
      <w:r w:rsidR="002B33F8">
        <w:rPr>
          <w:sz w:val="24"/>
          <w:szCs w:val="24"/>
          <w:lang w:eastAsia="ro-RO"/>
        </w:rPr>
        <w:t xml:space="preserve"> </w:t>
      </w:r>
      <w:r w:rsidR="00835759">
        <w:rPr>
          <w:sz w:val="24"/>
          <w:szCs w:val="24"/>
          <w:lang w:eastAsia="ro-RO"/>
        </w:rPr>
        <w:t>pe care l-ar putea avea aceste situații</w:t>
      </w:r>
      <w:r w:rsidR="002B33F8">
        <w:rPr>
          <w:sz w:val="24"/>
          <w:szCs w:val="24"/>
          <w:lang w:eastAsia="ro-RO"/>
        </w:rPr>
        <w:t xml:space="preserve"> asupra examenului de certificare a calificării profesionale. </w:t>
      </w:r>
    </w:p>
    <w:p w14:paraId="76BF6BCA" w14:textId="1F41F79D" w:rsidR="001E5A9A" w:rsidRPr="001E5A9A" w:rsidRDefault="000F01E3" w:rsidP="001E5A9A">
      <w:pPr>
        <w:widowControl/>
        <w:autoSpaceDE/>
        <w:autoSpaceDN/>
        <w:jc w:val="both"/>
        <w:rPr>
          <w:sz w:val="24"/>
          <w:szCs w:val="24"/>
          <w:lang w:eastAsia="ro-RO"/>
        </w:rPr>
      </w:pPr>
      <w:r>
        <w:rPr>
          <w:sz w:val="24"/>
          <w:szCs w:val="24"/>
          <w:lang w:eastAsia="ro-RO"/>
        </w:rPr>
        <w:t>Din acest punct de vedere, s</w:t>
      </w:r>
      <w:r w:rsidR="002B33F8" w:rsidRPr="001E5A9A">
        <w:rPr>
          <w:sz w:val="24"/>
          <w:szCs w:val="24"/>
          <w:lang w:eastAsia="ro-RO"/>
        </w:rPr>
        <w:t>-a</w:t>
      </w:r>
      <w:r>
        <w:rPr>
          <w:sz w:val="24"/>
          <w:szCs w:val="24"/>
          <w:lang w:eastAsia="ro-RO"/>
        </w:rPr>
        <w:t>u</w:t>
      </w:r>
      <w:r w:rsidR="002B33F8" w:rsidRPr="001E5A9A">
        <w:rPr>
          <w:sz w:val="24"/>
          <w:szCs w:val="24"/>
          <w:lang w:eastAsia="ro-RO"/>
        </w:rPr>
        <w:t xml:space="preserve"> </w:t>
      </w:r>
      <w:r w:rsidR="007700EA">
        <w:rPr>
          <w:sz w:val="24"/>
          <w:szCs w:val="24"/>
          <w:lang w:eastAsia="ro-RO"/>
        </w:rPr>
        <w:t xml:space="preserve">identificat și </w:t>
      </w:r>
      <w:r w:rsidR="002B33F8" w:rsidRPr="001E5A9A">
        <w:rPr>
          <w:sz w:val="24"/>
          <w:szCs w:val="24"/>
          <w:lang w:eastAsia="ro-RO"/>
        </w:rPr>
        <w:t>analizat</w:t>
      </w:r>
      <w:r>
        <w:rPr>
          <w:sz w:val="24"/>
          <w:szCs w:val="24"/>
          <w:lang w:eastAsia="ro-RO"/>
        </w:rPr>
        <w:t xml:space="preserve"> următoarele </w:t>
      </w:r>
      <w:r w:rsidR="007700EA">
        <w:rPr>
          <w:sz w:val="24"/>
          <w:szCs w:val="24"/>
          <w:lang w:eastAsia="ro-RO"/>
        </w:rPr>
        <w:t>situații</w:t>
      </w:r>
      <w:r w:rsidR="002B33F8" w:rsidRPr="001E5A9A">
        <w:rPr>
          <w:sz w:val="24"/>
          <w:szCs w:val="24"/>
          <w:lang w:eastAsia="ro-RO"/>
        </w:rPr>
        <w:t xml:space="preserve">: </w:t>
      </w:r>
    </w:p>
    <w:p w14:paraId="0F644F51" w14:textId="2665D776" w:rsidR="002B33F8" w:rsidRDefault="001C2F3F" w:rsidP="00842303">
      <w:pPr>
        <w:widowControl/>
        <w:numPr>
          <w:ilvl w:val="0"/>
          <w:numId w:val="8"/>
        </w:numPr>
        <w:autoSpaceDE/>
        <w:autoSpaceDN/>
        <w:jc w:val="both"/>
        <w:rPr>
          <w:sz w:val="24"/>
          <w:szCs w:val="24"/>
          <w:lang w:eastAsia="ro-RO"/>
        </w:rPr>
      </w:pPr>
      <w:r>
        <w:rPr>
          <w:sz w:val="24"/>
          <w:szCs w:val="24"/>
          <w:lang w:eastAsia="ro-RO"/>
        </w:rPr>
        <w:t>E</w:t>
      </w:r>
      <w:r w:rsidR="002B33F8" w:rsidRPr="002B33F8">
        <w:rPr>
          <w:sz w:val="24"/>
          <w:szCs w:val="24"/>
          <w:lang w:eastAsia="ro-RO"/>
        </w:rPr>
        <w:t>xist</w:t>
      </w:r>
      <w:r>
        <w:rPr>
          <w:sz w:val="24"/>
          <w:szCs w:val="24"/>
          <w:lang w:eastAsia="ro-RO"/>
        </w:rPr>
        <w:t>ența unor</w:t>
      </w:r>
      <w:r w:rsidR="002B33F8" w:rsidRPr="002B33F8">
        <w:rPr>
          <w:sz w:val="24"/>
          <w:szCs w:val="24"/>
          <w:lang w:eastAsia="ro-RO"/>
        </w:rPr>
        <w:t xml:space="preserve"> prejudecăți de gen în repartizarea sarcinilor în timpul stagiilor de practică (ex: „băieții fac munca grea/tehnică, fetele fac doar curățenie sau”)?</w:t>
      </w:r>
    </w:p>
    <w:p w14:paraId="433A1DDF" w14:textId="7C55BB7C" w:rsidR="001E5A9A" w:rsidRPr="001E5A9A" w:rsidRDefault="001C2F3F" w:rsidP="00842303">
      <w:pPr>
        <w:pStyle w:val="Listparagraf"/>
        <w:numPr>
          <w:ilvl w:val="0"/>
          <w:numId w:val="8"/>
        </w:numPr>
        <w:jc w:val="both"/>
        <w:rPr>
          <w:sz w:val="24"/>
          <w:szCs w:val="24"/>
          <w:lang w:eastAsia="ro-RO"/>
        </w:rPr>
      </w:pPr>
      <w:r>
        <w:rPr>
          <w:sz w:val="24"/>
          <w:szCs w:val="24"/>
          <w:lang w:eastAsia="ro-RO"/>
        </w:rPr>
        <w:t>E</w:t>
      </w:r>
      <w:r w:rsidRPr="002B33F8">
        <w:rPr>
          <w:sz w:val="24"/>
          <w:szCs w:val="24"/>
          <w:lang w:eastAsia="ro-RO"/>
        </w:rPr>
        <w:t>xist</w:t>
      </w:r>
      <w:r>
        <w:rPr>
          <w:sz w:val="24"/>
          <w:szCs w:val="24"/>
          <w:lang w:eastAsia="ro-RO"/>
        </w:rPr>
        <w:t>ența unor</w:t>
      </w:r>
      <w:r w:rsidRPr="002B33F8">
        <w:rPr>
          <w:sz w:val="24"/>
          <w:szCs w:val="24"/>
          <w:lang w:eastAsia="ro-RO"/>
        </w:rPr>
        <w:t xml:space="preserve"> </w:t>
      </w:r>
      <w:r w:rsidR="001E5A9A" w:rsidRPr="001E5A9A">
        <w:rPr>
          <w:sz w:val="24"/>
          <w:szCs w:val="24"/>
          <w:lang w:eastAsia="ro-RO"/>
        </w:rPr>
        <w:t>descurajări de tipul „meseria asta nu e pentru fete/băieți” venite din partea tutorilor de practică, a colegilor sau familiei</w:t>
      </w:r>
      <w:r w:rsidR="000F01E3">
        <w:rPr>
          <w:sz w:val="24"/>
          <w:szCs w:val="24"/>
          <w:lang w:eastAsia="ro-RO"/>
        </w:rPr>
        <w:t>, etc</w:t>
      </w:r>
      <w:r w:rsidR="001E5A9A" w:rsidRPr="001E5A9A">
        <w:rPr>
          <w:sz w:val="24"/>
          <w:szCs w:val="24"/>
          <w:lang w:eastAsia="ro-RO"/>
        </w:rPr>
        <w:t>.</w:t>
      </w:r>
    </w:p>
    <w:p w14:paraId="147849D3" w14:textId="75AB2DEF" w:rsidR="001E5A9A" w:rsidRPr="001E5A9A" w:rsidRDefault="00FE7B48" w:rsidP="00842303">
      <w:pPr>
        <w:pStyle w:val="Listparagraf"/>
        <w:numPr>
          <w:ilvl w:val="0"/>
          <w:numId w:val="8"/>
        </w:numPr>
        <w:jc w:val="both"/>
        <w:rPr>
          <w:sz w:val="24"/>
          <w:szCs w:val="24"/>
          <w:lang w:eastAsia="ro-RO"/>
        </w:rPr>
      </w:pPr>
      <w:r>
        <w:rPr>
          <w:sz w:val="24"/>
          <w:szCs w:val="24"/>
          <w:lang w:eastAsia="ro-RO"/>
        </w:rPr>
        <w:t>E</w:t>
      </w:r>
      <w:r w:rsidRPr="002B33F8">
        <w:rPr>
          <w:sz w:val="24"/>
          <w:szCs w:val="24"/>
          <w:lang w:eastAsia="ro-RO"/>
        </w:rPr>
        <w:t>xist</w:t>
      </w:r>
      <w:r>
        <w:rPr>
          <w:sz w:val="24"/>
          <w:szCs w:val="24"/>
          <w:lang w:eastAsia="ro-RO"/>
        </w:rPr>
        <w:t>ența unor</w:t>
      </w:r>
      <w:r w:rsidRPr="002B33F8">
        <w:rPr>
          <w:sz w:val="24"/>
          <w:szCs w:val="24"/>
          <w:lang w:eastAsia="ro-RO"/>
        </w:rPr>
        <w:t xml:space="preserve"> </w:t>
      </w:r>
      <w:r w:rsidR="001E5A9A" w:rsidRPr="001E5A9A">
        <w:rPr>
          <w:sz w:val="24"/>
          <w:szCs w:val="24"/>
          <w:lang w:eastAsia="ro-RO"/>
        </w:rPr>
        <w:t>situații în care fetele (sau băieții) au responsabilități casnice crescute sau sarcini de îngrijire a membrilor familiei.</w:t>
      </w:r>
    </w:p>
    <w:p w14:paraId="0F5250B7" w14:textId="6AB20A03" w:rsidR="001E5A9A" w:rsidRPr="001E5A9A" w:rsidRDefault="00FE7B48" w:rsidP="000F01E3">
      <w:pPr>
        <w:pStyle w:val="Listparagraf"/>
        <w:numPr>
          <w:ilvl w:val="0"/>
          <w:numId w:val="8"/>
        </w:numPr>
        <w:jc w:val="both"/>
        <w:rPr>
          <w:sz w:val="24"/>
          <w:szCs w:val="24"/>
          <w:lang w:eastAsia="ro-RO"/>
        </w:rPr>
      </w:pPr>
      <w:r>
        <w:rPr>
          <w:sz w:val="24"/>
          <w:szCs w:val="24"/>
          <w:lang w:eastAsia="ro-RO"/>
        </w:rPr>
        <w:t>E</w:t>
      </w:r>
      <w:r w:rsidR="001E5A9A">
        <w:rPr>
          <w:sz w:val="24"/>
          <w:szCs w:val="24"/>
          <w:lang w:eastAsia="ro-RO"/>
        </w:rPr>
        <w:t>levii cred că există o preconcepție a comisiei de examen</w:t>
      </w:r>
      <w:r w:rsidR="001E5A9A" w:rsidRPr="001E5A9A">
        <w:rPr>
          <w:sz w:val="24"/>
          <w:szCs w:val="24"/>
          <w:lang w:eastAsia="ro-RO"/>
        </w:rPr>
        <w:t xml:space="preserve"> (conștient sau inconștient)</w:t>
      </w:r>
      <w:r w:rsidR="001E5A9A">
        <w:rPr>
          <w:sz w:val="24"/>
          <w:szCs w:val="24"/>
          <w:lang w:eastAsia="ro-RO"/>
        </w:rPr>
        <w:t>, că membri</w:t>
      </w:r>
      <w:r w:rsidR="001E5A9A" w:rsidRPr="001E5A9A">
        <w:rPr>
          <w:sz w:val="24"/>
          <w:szCs w:val="24"/>
          <w:lang w:eastAsia="ro-RO"/>
        </w:rPr>
        <w:t xml:space="preserve"> </w:t>
      </w:r>
      <w:r w:rsidR="001E5A9A">
        <w:rPr>
          <w:sz w:val="24"/>
          <w:szCs w:val="24"/>
          <w:lang w:eastAsia="ro-RO"/>
        </w:rPr>
        <w:t>comisiei se așteaptă</w:t>
      </w:r>
      <w:r w:rsidR="001E5A9A" w:rsidRPr="001E5A9A">
        <w:rPr>
          <w:sz w:val="24"/>
          <w:szCs w:val="24"/>
          <w:lang w:eastAsia="ro-RO"/>
        </w:rPr>
        <w:t xml:space="preserve"> ca un băiat să fie mai tehnic sau o fată mai meticuloasă</w:t>
      </w:r>
      <w:r w:rsidR="00AB5BA6">
        <w:rPr>
          <w:sz w:val="24"/>
          <w:szCs w:val="24"/>
          <w:lang w:eastAsia="ro-RO"/>
        </w:rPr>
        <w:t>.</w:t>
      </w:r>
    </w:p>
    <w:p w14:paraId="6F5AEECD" w14:textId="503E0086" w:rsidR="001E5A9A" w:rsidRDefault="001E5A9A" w:rsidP="001E5A9A">
      <w:pPr>
        <w:widowControl/>
        <w:autoSpaceDE/>
        <w:autoSpaceDN/>
        <w:jc w:val="both"/>
        <w:rPr>
          <w:sz w:val="24"/>
          <w:szCs w:val="24"/>
          <w:lang w:eastAsia="ro-RO"/>
        </w:rPr>
      </w:pPr>
      <w:r>
        <w:rPr>
          <w:sz w:val="24"/>
          <w:szCs w:val="24"/>
          <w:lang w:eastAsia="ro-RO"/>
        </w:rPr>
        <w:t xml:space="preserve">După analiza efectuată elevii au </w:t>
      </w:r>
      <w:r w:rsidR="00EF321C">
        <w:rPr>
          <w:sz w:val="24"/>
          <w:szCs w:val="24"/>
          <w:lang w:eastAsia="ro-RO"/>
        </w:rPr>
        <w:t>stabilit</w:t>
      </w:r>
      <w:r>
        <w:rPr>
          <w:sz w:val="24"/>
          <w:szCs w:val="24"/>
          <w:lang w:eastAsia="ro-RO"/>
        </w:rPr>
        <w:t xml:space="preserve"> care ar putea fi efectul acestor situații </w:t>
      </w:r>
      <w:r w:rsidR="00EF321C">
        <w:rPr>
          <w:sz w:val="24"/>
          <w:szCs w:val="24"/>
          <w:lang w:eastAsia="ro-RO"/>
        </w:rPr>
        <w:t>asupra participării lor la</w:t>
      </w:r>
      <w:r>
        <w:rPr>
          <w:sz w:val="24"/>
          <w:szCs w:val="24"/>
          <w:lang w:eastAsia="ro-RO"/>
        </w:rPr>
        <w:t xml:space="preserve"> examenul de certificare a calificării</w:t>
      </w:r>
      <w:r w:rsidR="00526907">
        <w:rPr>
          <w:sz w:val="24"/>
          <w:szCs w:val="24"/>
          <w:lang w:eastAsia="ro-RO"/>
        </w:rPr>
        <w:t>.</w:t>
      </w:r>
      <w:r w:rsidR="00C15FF1">
        <w:rPr>
          <w:sz w:val="24"/>
          <w:szCs w:val="24"/>
          <w:lang w:eastAsia="ro-RO"/>
        </w:rPr>
        <w:t xml:space="preserve"> </w:t>
      </w:r>
      <w:r w:rsidR="00526907">
        <w:rPr>
          <w:sz w:val="24"/>
          <w:szCs w:val="24"/>
          <w:lang w:eastAsia="ro-RO"/>
        </w:rPr>
        <w:t>Concluziile au fost următoarele:</w:t>
      </w:r>
      <w:r>
        <w:rPr>
          <w:sz w:val="24"/>
          <w:szCs w:val="24"/>
          <w:lang w:eastAsia="ro-RO"/>
        </w:rPr>
        <w:t xml:space="preserve"> </w:t>
      </w:r>
    </w:p>
    <w:p w14:paraId="622D31BD" w14:textId="17EFA1B9" w:rsidR="00842303" w:rsidRPr="00DC45BC" w:rsidRDefault="007D006B" w:rsidP="00842303">
      <w:pPr>
        <w:pStyle w:val="Listparagraf"/>
        <w:widowControl/>
        <w:numPr>
          <w:ilvl w:val="0"/>
          <w:numId w:val="13"/>
        </w:numPr>
        <w:autoSpaceDE/>
        <w:autoSpaceDN/>
        <w:ind w:left="720"/>
        <w:jc w:val="both"/>
        <w:rPr>
          <w:sz w:val="24"/>
          <w:szCs w:val="24"/>
          <w:lang w:eastAsia="ro-RO"/>
        </w:rPr>
      </w:pPr>
      <w:r>
        <w:rPr>
          <w:sz w:val="24"/>
          <w:szCs w:val="24"/>
          <w:lang w:eastAsia="ro-RO"/>
        </w:rPr>
        <w:t>Faptul că</w:t>
      </w:r>
      <w:r w:rsidR="002B33F8" w:rsidRPr="00DC45BC">
        <w:rPr>
          <w:sz w:val="24"/>
          <w:szCs w:val="24"/>
          <w:lang w:eastAsia="ro-RO"/>
        </w:rPr>
        <w:t xml:space="preserve"> un elev nu este lăsat să exerseze anumite competențe tehnice sau cheie </w:t>
      </w:r>
      <w:r w:rsidR="001E5A9A" w:rsidRPr="00DC45BC">
        <w:rPr>
          <w:sz w:val="24"/>
          <w:szCs w:val="24"/>
          <w:lang w:eastAsia="ro-RO"/>
        </w:rPr>
        <w:t xml:space="preserve">în timpul activităților de pregătire practică/școlară </w:t>
      </w:r>
      <w:r w:rsidR="002B33F8" w:rsidRPr="00DC45BC">
        <w:rPr>
          <w:sz w:val="24"/>
          <w:szCs w:val="24"/>
          <w:lang w:eastAsia="ro-RO"/>
        </w:rPr>
        <w:t>din cauza genului</w:t>
      </w:r>
      <w:r w:rsidR="00DC45BC" w:rsidRPr="00DC45BC">
        <w:rPr>
          <w:sz w:val="24"/>
          <w:szCs w:val="24"/>
          <w:lang w:eastAsia="ro-RO"/>
        </w:rPr>
        <w:t>, po</w:t>
      </w:r>
      <w:r>
        <w:rPr>
          <w:sz w:val="24"/>
          <w:szCs w:val="24"/>
          <w:lang w:eastAsia="ro-RO"/>
        </w:rPr>
        <w:t>a</w:t>
      </w:r>
      <w:r w:rsidR="00DC45BC" w:rsidRPr="00DC45BC">
        <w:rPr>
          <w:sz w:val="24"/>
          <w:szCs w:val="24"/>
          <w:lang w:eastAsia="ro-RO"/>
        </w:rPr>
        <w:t>t</w:t>
      </w:r>
      <w:r>
        <w:rPr>
          <w:sz w:val="24"/>
          <w:szCs w:val="24"/>
          <w:lang w:eastAsia="ro-RO"/>
        </w:rPr>
        <w:t>e</w:t>
      </w:r>
      <w:r w:rsidR="00DC45BC" w:rsidRPr="00DC45BC">
        <w:rPr>
          <w:sz w:val="24"/>
          <w:szCs w:val="24"/>
          <w:lang w:eastAsia="ro-RO"/>
        </w:rPr>
        <w:t xml:space="preserve"> </w:t>
      </w:r>
      <w:r>
        <w:rPr>
          <w:sz w:val="24"/>
          <w:szCs w:val="24"/>
          <w:lang w:eastAsia="ro-RO"/>
        </w:rPr>
        <w:t>determina apariția</w:t>
      </w:r>
      <w:r w:rsidR="00DC45BC" w:rsidRPr="00DC45BC">
        <w:rPr>
          <w:sz w:val="24"/>
          <w:szCs w:val="24"/>
          <w:lang w:eastAsia="ro-RO"/>
        </w:rPr>
        <w:t xml:space="preserve"> </w:t>
      </w:r>
      <w:r>
        <w:rPr>
          <w:sz w:val="24"/>
          <w:szCs w:val="24"/>
          <w:lang w:eastAsia="ro-RO"/>
        </w:rPr>
        <w:t>următoarelor</w:t>
      </w:r>
      <w:r w:rsidR="00DC45BC" w:rsidRPr="00DC45BC">
        <w:rPr>
          <w:sz w:val="24"/>
          <w:szCs w:val="24"/>
          <w:lang w:eastAsia="ro-RO"/>
        </w:rPr>
        <w:t xml:space="preserve"> </w:t>
      </w:r>
      <w:r w:rsidR="00FF781B" w:rsidRPr="00DC45BC">
        <w:rPr>
          <w:sz w:val="24"/>
          <w:szCs w:val="24"/>
          <w:lang w:eastAsia="ro-RO"/>
        </w:rPr>
        <w:t>efect</w:t>
      </w:r>
      <w:r>
        <w:rPr>
          <w:sz w:val="24"/>
          <w:szCs w:val="24"/>
          <w:lang w:eastAsia="ro-RO"/>
        </w:rPr>
        <w:t>e</w:t>
      </w:r>
      <w:r w:rsidR="00842303" w:rsidRPr="00DC45BC">
        <w:rPr>
          <w:sz w:val="24"/>
          <w:szCs w:val="24"/>
          <w:lang w:eastAsia="ro-RO"/>
        </w:rPr>
        <w:t xml:space="preserve">: </w:t>
      </w:r>
      <w:r w:rsidR="00842303" w:rsidRPr="007D006B">
        <w:rPr>
          <w:i/>
          <w:iCs/>
          <w:sz w:val="24"/>
          <w:szCs w:val="24"/>
          <w:lang w:eastAsia="ro-RO"/>
        </w:rPr>
        <w:t xml:space="preserve">nu se </w:t>
      </w:r>
      <w:r w:rsidR="00FF781B" w:rsidRPr="007D006B">
        <w:rPr>
          <w:i/>
          <w:iCs/>
          <w:sz w:val="24"/>
          <w:szCs w:val="24"/>
          <w:lang w:eastAsia="ro-RO"/>
        </w:rPr>
        <w:t>poate forma</w:t>
      </w:r>
      <w:r w:rsidR="00842303" w:rsidRPr="007D006B">
        <w:rPr>
          <w:i/>
          <w:iCs/>
          <w:sz w:val="24"/>
          <w:szCs w:val="24"/>
          <w:lang w:eastAsia="ro-RO"/>
        </w:rPr>
        <w:t xml:space="preserve"> deprinderea necesară</w:t>
      </w:r>
      <w:r w:rsidR="00FF781B" w:rsidRPr="007D006B">
        <w:rPr>
          <w:i/>
          <w:iCs/>
          <w:sz w:val="24"/>
          <w:szCs w:val="24"/>
          <w:lang w:eastAsia="ro-RO"/>
        </w:rPr>
        <w:t xml:space="preserve"> pentru a îndeplini sarcinile prevăzute în tema de examen</w:t>
      </w:r>
      <w:r w:rsidR="00842303" w:rsidRPr="007D006B">
        <w:rPr>
          <w:i/>
          <w:iCs/>
          <w:sz w:val="24"/>
          <w:szCs w:val="24"/>
          <w:lang w:eastAsia="ro-RO"/>
        </w:rPr>
        <w:t>, elevul va intra în examen cu un nivel ridicat de stres</w:t>
      </w:r>
      <w:r w:rsidR="00FF781B" w:rsidRPr="007D006B">
        <w:rPr>
          <w:i/>
          <w:iCs/>
          <w:sz w:val="24"/>
          <w:szCs w:val="24"/>
          <w:lang w:eastAsia="ro-RO"/>
        </w:rPr>
        <w:t>, există riscul ca elevul să poată alege să nu se mai prezinte deloc la examenul de certificare.</w:t>
      </w:r>
    </w:p>
    <w:p w14:paraId="0AF794B8" w14:textId="1A501D86" w:rsidR="00FF781B" w:rsidRPr="000715B2" w:rsidRDefault="00FF781B" w:rsidP="00FF781B">
      <w:pPr>
        <w:widowControl/>
        <w:numPr>
          <w:ilvl w:val="0"/>
          <w:numId w:val="9"/>
        </w:numPr>
        <w:autoSpaceDE/>
        <w:autoSpaceDN/>
        <w:jc w:val="both"/>
        <w:outlineLvl w:val="3"/>
        <w:rPr>
          <w:b/>
          <w:bCs/>
          <w:i/>
          <w:iCs/>
          <w:sz w:val="24"/>
          <w:szCs w:val="24"/>
          <w:lang w:eastAsia="ro-RO"/>
        </w:rPr>
      </w:pPr>
      <w:r w:rsidRPr="000715B2">
        <w:rPr>
          <w:sz w:val="24"/>
          <w:szCs w:val="24"/>
          <w:lang w:eastAsia="ro-RO"/>
        </w:rPr>
        <w:t xml:space="preserve">dacă au existat </w:t>
      </w:r>
      <w:r w:rsidR="002B33F8" w:rsidRPr="000715B2">
        <w:rPr>
          <w:sz w:val="24"/>
          <w:szCs w:val="24"/>
          <w:lang w:eastAsia="ro-RO"/>
        </w:rPr>
        <w:t xml:space="preserve">comentarii </w:t>
      </w:r>
      <w:r w:rsidRPr="000715B2">
        <w:rPr>
          <w:sz w:val="24"/>
          <w:szCs w:val="24"/>
          <w:lang w:eastAsia="ro-RO"/>
        </w:rPr>
        <w:t>sau descurajări</w:t>
      </w:r>
      <w:r w:rsidR="007D006B" w:rsidRPr="000715B2">
        <w:rPr>
          <w:sz w:val="24"/>
          <w:szCs w:val="24"/>
          <w:lang w:eastAsia="ro-RO"/>
        </w:rPr>
        <w:t xml:space="preserve"> de genul „meseria asta nu e pentru fete/băieți”,</w:t>
      </w:r>
      <w:r w:rsidR="000715B2" w:rsidRPr="000715B2">
        <w:rPr>
          <w:sz w:val="24"/>
          <w:szCs w:val="24"/>
          <w:lang w:eastAsia="ro-RO"/>
        </w:rPr>
        <w:t xml:space="preserve"> poate determina apariția următoarelor efecte: </w:t>
      </w:r>
      <w:r w:rsidRPr="000715B2">
        <w:rPr>
          <w:i/>
          <w:iCs/>
          <w:sz w:val="24"/>
          <w:szCs w:val="24"/>
          <w:lang w:eastAsia="ro-RO"/>
        </w:rPr>
        <w:t xml:space="preserve">elevul începe să se îndoiască de propriile abilități, considerând că succesul sau eșecul său este determinat de gen, nu de munca </w:t>
      </w:r>
      <w:r w:rsidRPr="000715B2">
        <w:rPr>
          <w:i/>
          <w:iCs/>
          <w:sz w:val="24"/>
          <w:szCs w:val="24"/>
          <w:lang w:eastAsia="ro-RO"/>
        </w:rPr>
        <w:lastRenderedPageBreak/>
        <w:t xml:space="preserve">depusă, </w:t>
      </w:r>
      <w:r w:rsidR="004913CE" w:rsidRPr="000715B2">
        <w:rPr>
          <w:i/>
          <w:iCs/>
          <w:sz w:val="24"/>
          <w:szCs w:val="24"/>
          <w:lang w:eastAsia="ro-RO"/>
        </w:rPr>
        <w:t xml:space="preserve">elevul poate adopta o atitudine de resemnare cu efect asupra rezultatelor examenului, </w:t>
      </w:r>
      <w:r w:rsidR="00AE695F" w:rsidRPr="000715B2">
        <w:rPr>
          <w:i/>
          <w:iCs/>
          <w:sz w:val="24"/>
          <w:szCs w:val="24"/>
          <w:lang w:eastAsia="ro-RO"/>
        </w:rPr>
        <w:t>un elev descurajat în pragul certificării poate decide să nu mai profeseze în domeniul respectiv.</w:t>
      </w:r>
    </w:p>
    <w:p w14:paraId="0AA228E8" w14:textId="25E3C13E" w:rsidR="00AE695F" w:rsidRPr="00D143AF" w:rsidRDefault="000715B2" w:rsidP="002B33F8">
      <w:pPr>
        <w:widowControl/>
        <w:numPr>
          <w:ilvl w:val="0"/>
          <w:numId w:val="10"/>
        </w:numPr>
        <w:autoSpaceDE/>
        <w:autoSpaceDN/>
        <w:jc w:val="both"/>
        <w:outlineLvl w:val="3"/>
        <w:rPr>
          <w:b/>
          <w:bCs/>
          <w:i/>
          <w:iCs/>
          <w:sz w:val="24"/>
          <w:szCs w:val="24"/>
          <w:lang w:eastAsia="ro-RO"/>
        </w:rPr>
      </w:pPr>
      <w:r>
        <w:rPr>
          <w:sz w:val="24"/>
          <w:szCs w:val="24"/>
          <w:lang w:eastAsia="ro-RO"/>
        </w:rPr>
        <w:t>Faptul că</w:t>
      </w:r>
      <w:r w:rsidR="00AE695F" w:rsidRPr="00AE695F">
        <w:rPr>
          <w:sz w:val="24"/>
          <w:szCs w:val="24"/>
          <w:lang w:eastAsia="ro-RO"/>
        </w:rPr>
        <w:t xml:space="preserve"> </w:t>
      </w:r>
      <w:r w:rsidR="00AE695F">
        <w:rPr>
          <w:sz w:val="24"/>
          <w:szCs w:val="24"/>
          <w:lang w:eastAsia="ro-RO"/>
        </w:rPr>
        <w:t xml:space="preserve">a </w:t>
      </w:r>
      <w:r w:rsidR="00AE695F" w:rsidRPr="00AE695F">
        <w:rPr>
          <w:sz w:val="24"/>
          <w:szCs w:val="24"/>
          <w:lang w:eastAsia="ro-RO"/>
        </w:rPr>
        <w:t>exist</w:t>
      </w:r>
      <w:r w:rsidR="00AE695F">
        <w:rPr>
          <w:sz w:val="24"/>
          <w:szCs w:val="24"/>
          <w:lang w:eastAsia="ro-RO"/>
        </w:rPr>
        <w:t>at</w:t>
      </w:r>
      <w:r w:rsidR="002B33F8" w:rsidRPr="00AE695F">
        <w:rPr>
          <w:sz w:val="24"/>
          <w:szCs w:val="24"/>
          <w:lang w:eastAsia="ro-RO"/>
        </w:rPr>
        <w:t xml:space="preserve"> </w:t>
      </w:r>
      <w:r>
        <w:rPr>
          <w:sz w:val="24"/>
          <w:szCs w:val="24"/>
          <w:lang w:eastAsia="ro-RO"/>
        </w:rPr>
        <w:t xml:space="preserve">un </w:t>
      </w:r>
      <w:r w:rsidR="00AE695F" w:rsidRPr="00AE695F">
        <w:rPr>
          <w:sz w:val="24"/>
          <w:szCs w:val="24"/>
          <w:lang w:eastAsia="ro-RO"/>
        </w:rPr>
        <w:t>timp limitat</w:t>
      </w:r>
      <w:r w:rsidR="00AE695F">
        <w:rPr>
          <w:sz w:val="24"/>
          <w:szCs w:val="24"/>
          <w:lang w:eastAsia="ro-RO"/>
        </w:rPr>
        <w:t xml:space="preserve"> </w:t>
      </w:r>
      <w:r>
        <w:rPr>
          <w:sz w:val="24"/>
          <w:szCs w:val="24"/>
          <w:lang w:eastAsia="ro-RO"/>
        </w:rPr>
        <w:t>în ceea ce privește</w:t>
      </w:r>
      <w:r w:rsidR="00AE695F" w:rsidRPr="00AE695F">
        <w:rPr>
          <w:sz w:val="24"/>
          <w:szCs w:val="24"/>
          <w:lang w:eastAsia="ro-RO"/>
        </w:rPr>
        <w:t xml:space="preserve"> </w:t>
      </w:r>
      <w:r w:rsidR="002B33F8" w:rsidRPr="00AE695F">
        <w:rPr>
          <w:sz w:val="24"/>
          <w:szCs w:val="24"/>
          <w:lang w:eastAsia="ro-RO"/>
        </w:rPr>
        <w:t>accesul la orele de pregătire</w:t>
      </w:r>
      <w:r w:rsidR="00AE695F" w:rsidRPr="00AE695F">
        <w:rPr>
          <w:sz w:val="24"/>
          <w:szCs w:val="24"/>
          <w:lang w:eastAsia="ro-RO"/>
        </w:rPr>
        <w:t xml:space="preserve"> teoretică și practică</w:t>
      </w:r>
      <w:r>
        <w:rPr>
          <w:sz w:val="24"/>
          <w:szCs w:val="24"/>
          <w:lang w:eastAsia="ro-RO"/>
        </w:rPr>
        <w:t xml:space="preserve"> sau la activitățile școlare </w:t>
      </w:r>
      <w:r w:rsidR="00AE695F" w:rsidRPr="00AE695F">
        <w:rPr>
          <w:sz w:val="24"/>
          <w:szCs w:val="24"/>
          <w:lang w:eastAsia="ro-RO"/>
        </w:rPr>
        <w:t xml:space="preserve"> din cauza problemelor casnice specifice fetelor sau băieților</w:t>
      </w:r>
      <w:r>
        <w:rPr>
          <w:sz w:val="24"/>
          <w:szCs w:val="24"/>
          <w:lang w:eastAsia="ro-RO"/>
        </w:rPr>
        <w:t xml:space="preserve">, </w:t>
      </w:r>
      <w:r w:rsidR="00AE695F" w:rsidRPr="00AE695F">
        <w:rPr>
          <w:sz w:val="24"/>
          <w:szCs w:val="24"/>
          <w:lang w:eastAsia="ro-RO"/>
        </w:rPr>
        <w:t xml:space="preserve"> </w:t>
      </w:r>
      <w:r w:rsidRPr="00DC45BC">
        <w:rPr>
          <w:sz w:val="24"/>
          <w:szCs w:val="24"/>
          <w:lang w:eastAsia="ro-RO"/>
        </w:rPr>
        <w:t>po</w:t>
      </w:r>
      <w:r>
        <w:rPr>
          <w:sz w:val="24"/>
          <w:szCs w:val="24"/>
          <w:lang w:eastAsia="ro-RO"/>
        </w:rPr>
        <w:t>a</w:t>
      </w:r>
      <w:r w:rsidRPr="00DC45BC">
        <w:rPr>
          <w:sz w:val="24"/>
          <w:szCs w:val="24"/>
          <w:lang w:eastAsia="ro-RO"/>
        </w:rPr>
        <w:t>t</w:t>
      </w:r>
      <w:r>
        <w:rPr>
          <w:sz w:val="24"/>
          <w:szCs w:val="24"/>
          <w:lang w:eastAsia="ro-RO"/>
        </w:rPr>
        <w:t>e</w:t>
      </w:r>
      <w:r w:rsidRPr="00DC45BC">
        <w:rPr>
          <w:sz w:val="24"/>
          <w:szCs w:val="24"/>
          <w:lang w:eastAsia="ro-RO"/>
        </w:rPr>
        <w:t xml:space="preserve"> </w:t>
      </w:r>
      <w:r>
        <w:rPr>
          <w:sz w:val="24"/>
          <w:szCs w:val="24"/>
          <w:lang w:eastAsia="ro-RO"/>
        </w:rPr>
        <w:t>determina apariția</w:t>
      </w:r>
      <w:r w:rsidRPr="00DC45BC">
        <w:rPr>
          <w:sz w:val="24"/>
          <w:szCs w:val="24"/>
          <w:lang w:eastAsia="ro-RO"/>
        </w:rPr>
        <w:t xml:space="preserve"> </w:t>
      </w:r>
      <w:r>
        <w:rPr>
          <w:sz w:val="24"/>
          <w:szCs w:val="24"/>
          <w:lang w:eastAsia="ro-RO"/>
        </w:rPr>
        <w:t>următoarelor</w:t>
      </w:r>
      <w:r w:rsidRPr="00DC45BC">
        <w:rPr>
          <w:sz w:val="24"/>
          <w:szCs w:val="24"/>
          <w:lang w:eastAsia="ro-RO"/>
        </w:rPr>
        <w:t xml:space="preserve"> efect</w:t>
      </w:r>
      <w:r>
        <w:rPr>
          <w:sz w:val="24"/>
          <w:szCs w:val="24"/>
          <w:lang w:eastAsia="ro-RO"/>
        </w:rPr>
        <w:t>e</w:t>
      </w:r>
      <w:r w:rsidRPr="00DC45BC">
        <w:rPr>
          <w:sz w:val="24"/>
          <w:szCs w:val="24"/>
          <w:lang w:eastAsia="ro-RO"/>
        </w:rPr>
        <w:t>:</w:t>
      </w:r>
      <w:r w:rsidR="00D143AF" w:rsidRPr="00D143AF">
        <w:t xml:space="preserve"> </w:t>
      </w:r>
      <w:r w:rsidR="00D143AF" w:rsidRPr="00D143AF">
        <w:rPr>
          <w:i/>
          <w:iCs/>
        </w:rPr>
        <w:t>capacitatea de concentrare poate să scadă foarte mult în timpul examenului, oboseala cronică reduce atenția la detalii și viteza de reacție, elevi</w:t>
      </w:r>
      <w:r w:rsidR="00D143AF">
        <w:rPr>
          <w:i/>
          <w:iCs/>
        </w:rPr>
        <w:t>i pot</w:t>
      </w:r>
      <w:r w:rsidR="00D143AF" w:rsidRPr="00D143AF">
        <w:rPr>
          <w:i/>
          <w:iCs/>
        </w:rPr>
        <w:t xml:space="preserve"> dezvolt</w:t>
      </w:r>
      <w:r w:rsidR="00D143AF">
        <w:rPr>
          <w:i/>
          <w:iCs/>
        </w:rPr>
        <w:t>a</w:t>
      </w:r>
      <w:r w:rsidR="00D143AF" w:rsidRPr="00D143AF">
        <w:rPr>
          <w:i/>
          <w:iCs/>
        </w:rPr>
        <w:t xml:space="preserve"> o mentalitate de tipul Oricum nu o să iau examenul, de ce să mă mai străduiesc</w:t>
      </w:r>
      <w:r w:rsidR="00D143AF">
        <w:rPr>
          <w:i/>
          <w:iCs/>
        </w:rPr>
        <w:t xml:space="preserve">, pot să apară </w:t>
      </w:r>
      <w:r w:rsidR="00D143AF" w:rsidRPr="00D143AF">
        <w:rPr>
          <w:i/>
          <w:iCs/>
        </w:rPr>
        <w:t>blocaje emoționale în fața comisiei de evaluare</w:t>
      </w:r>
      <w:r w:rsidR="00D143AF">
        <w:rPr>
          <w:i/>
          <w:iCs/>
        </w:rPr>
        <w:t>.</w:t>
      </w:r>
    </w:p>
    <w:p w14:paraId="721EEDCC" w14:textId="76077634" w:rsidR="00AE695F" w:rsidRPr="00D143AF" w:rsidRDefault="00D143AF" w:rsidP="002B33F8">
      <w:pPr>
        <w:widowControl/>
        <w:numPr>
          <w:ilvl w:val="0"/>
          <w:numId w:val="10"/>
        </w:numPr>
        <w:autoSpaceDE/>
        <w:autoSpaceDN/>
        <w:jc w:val="both"/>
        <w:outlineLvl w:val="3"/>
        <w:rPr>
          <w:i/>
          <w:iCs/>
          <w:sz w:val="24"/>
          <w:szCs w:val="24"/>
          <w:lang w:eastAsia="ro-RO"/>
        </w:rPr>
      </w:pPr>
      <w:r w:rsidRPr="00D143AF">
        <w:rPr>
          <w:sz w:val="24"/>
          <w:szCs w:val="24"/>
          <w:lang w:eastAsia="ro-RO"/>
        </w:rPr>
        <w:t xml:space="preserve">Faptul că poate exista o preconcepție a comisiei de examen </w:t>
      </w:r>
      <w:r w:rsidRPr="001E5A9A">
        <w:rPr>
          <w:sz w:val="24"/>
          <w:szCs w:val="24"/>
          <w:lang w:eastAsia="ro-RO"/>
        </w:rPr>
        <w:t>ca un băiat să fie mai tehnic sau o fată mai meticuloasă</w:t>
      </w:r>
      <w:r w:rsidRPr="00D143AF">
        <w:rPr>
          <w:sz w:val="24"/>
          <w:szCs w:val="24"/>
          <w:lang w:eastAsia="ro-RO"/>
        </w:rPr>
        <w:t xml:space="preserve"> </w:t>
      </w:r>
      <w:r w:rsidRPr="00DC45BC">
        <w:rPr>
          <w:sz w:val="24"/>
          <w:szCs w:val="24"/>
          <w:lang w:eastAsia="ro-RO"/>
        </w:rPr>
        <w:t>po</w:t>
      </w:r>
      <w:r>
        <w:rPr>
          <w:sz w:val="24"/>
          <w:szCs w:val="24"/>
          <w:lang w:eastAsia="ro-RO"/>
        </w:rPr>
        <w:t>a</w:t>
      </w:r>
      <w:r w:rsidRPr="00DC45BC">
        <w:rPr>
          <w:sz w:val="24"/>
          <w:szCs w:val="24"/>
          <w:lang w:eastAsia="ro-RO"/>
        </w:rPr>
        <w:t>t</w:t>
      </w:r>
      <w:r>
        <w:rPr>
          <w:sz w:val="24"/>
          <w:szCs w:val="24"/>
          <w:lang w:eastAsia="ro-RO"/>
        </w:rPr>
        <w:t>e</w:t>
      </w:r>
      <w:r w:rsidRPr="00DC45BC">
        <w:rPr>
          <w:sz w:val="24"/>
          <w:szCs w:val="24"/>
          <w:lang w:eastAsia="ro-RO"/>
        </w:rPr>
        <w:t xml:space="preserve"> </w:t>
      </w:r>
      <w:r>
        <w:rPr>
          <w:sz w:val="24"/>
          <w:szCs w:val="24"/>
          <w:lang w:eastAsia="ro-RO"/>
        </w:rPr>
        <w:t>determina apariția</w:t>
      </w:r>
      <w:r w:rsidRPr="00DC45BC">
        <w:rPr>
          <w:sz w:val="24"/>
          <w:szCs w:val="24"/>
          <w:lang w:eastAsia="ro-RO"/>
        </w:rPr>
        <w:t xml:space="preserve"> </w:t>
      </w:r>
      <w:r>
        <w:rPr>
          <w:sz w:val="24"/>
          <w:szCs w:val="24"/>
          <w:lang w:eastAsia="ro-RO"/>
        </w:rPr>
        <w:t>următoarelor</w:t>
      </w:r>
      <w:r w:rsidRPr="00DC45BC">
        <w:rPr>
          <w:sz w:val="24"/>
          <w:szCs w:val="24"/>
          <w:lang w:eastAsia="ro-RO"/>
        </w:rPr>
        <w:t xml:space="preserve"> efect</w:t>
      </w:r>
      <w:r>
        <w:rPr>
          <w:sz w:val="24"/>
          <w:szCs w:val="24"/>
          <w:lang w:eastAsia="ro-RO"/>
        </w:rPr>
        <w:t xml:space="preserve">e: </w:t>
      </w:r>
      <w:r w:rsidRPr="00D143AF">
        <w:rPr>
          <w:i/>
          <w:iCs/>
          <w:sz w:val="24"/>
          <w:szCs w:val="24"/>
          <w:lang w:eastAsia="ro-RO"/>
        </w:rPr>
        <w:t>o greșeală tehnică făcută de o fată poate fi taxată mult mai dur în timp ce aceeași greșeală făcută de un băiat poate fi trecută cu vederea sau scuzată ca o „simplă neatenție de moment”,</w:t>
      </w:r>
      <w:r>
        <w:rPr>
          <w:sz w:val="24"/>
          <w:szCs w:val="24"/>
          <w:lang w:eastAsia="ro-RO"/>
        </w:rPr>
        <w:t xml:space="preserve"> </w:t>
      </w:r>
      <w:r w:rsidRPr="00D143AF">
        <w:rPr>
          <w:i/>
          <w:iCs/>
          <w:sz w:val="24"/>
          <w:szCs w:val="24"/>
          <w:lang w:eastAsia="ro-RO"/>
        </w:rPr>
        <w:t>dacă un băiat demonstrează atenție la detalii și curățenie la locul de muncă (calități esențiale în domenii</w:t>
      </w:r>
      <w:r w:rsidR="008100C8">
        <w:rPr>
          <w:i/>
          <w:iCs/>
          <w:sz w:val="24"/>
          <w:szCs w:val="24"/>
          <w:lang w:eastAsia="ro-RO"/>
        </w:rPr>
        <w:t>le</w:t>
      </w:r>
      <w:r w:rsidRPr="00D143AF">
        <w:rPr>
          <w:i/>
          <w:iCs/>
          <w:sz w:val="24"/>
          <w:szCs w:val="24"/>
          <w:lang w:eastAsia="ro-RO"/>
        </w:rPr>
        <w:t xml:space="preserve"> </w:t>
      </w:r>
      <w:r w:rsidR="00176576">
        <w:rPr>
          <w:i/>
          <w:iCs/>
          <w:sz w:val="24"/>
          <w:szCs w:val="24"/>
          <w:lang w:eastAsia="ro-RO"/>
        </w:rPr>
        <w:t>I</w:t>
      </w:r>
      <w:r w:rsidR="0030243E">
        <w:rPr>
          <w:i/>
          <w:iCs/>
          <w:sz w:val="24"/>
          <w:szCs w:val="24"/>
          <w:lang w:eastAsia="ro-RO"/>
        </w:rPr>
        <w:t>ndustri</w:t>
      </w:r>
      <w:r w:rsidR="00176576">
        <w:rPr>
          <w:i/>
          <w:iCs/>
          <w:sz w:val="24"/>
          <w:szCs w:val="24"/>
          <w:lang w:eastAsia="ro-RO"/>
        </w:rPr>
        <w:t>e</w:t>
      </w:r>
      <w:r w:rsidR="0030243E">
        <w:rPr>
          <w:i/>
          <w:iCs/>
          <w:sz w:val="24"/>
          <w:szCs w:val="24"/>
          <w:lang w:eastAsia="ro-RO"/>
        </w:rPr>
        <w:t xml:space="preserve"> </w:t>
      </w:r>
      <w:r w:rsidR="00176576">
        <w:rPr>
          <w:i/>
          <w:iCs/>
          <w:sz w:val="24"/>
          <w:szCs w:val="24"/>
          <w:lang w:eastAsia="ro-RO"/>
        </w:rPr>
        <w:t>A</w:t>
      </w:r>
      <w:r w:rsidR="0030243E">
        <w:rPr>
          <w:i/>
          <w:iCs/>
          <w:sz w:val="24"/>
          <w:szCs w:val="24"/>
          <w:lang w:eastAsia="ro-RO"/>
        </w:rPr>
        <w:t>limentară</w:t>
      </w:r>
      <w:r w:rsidR="008100C8">
        <w:rPr>
          <w:i/>
          <w:iCs/>
          <w:sz w:val="24"/>
          <w:szCs w:val="24"/>
          <w:lang w:eastAsia="ro-RO"/>
        </w:rPr>
        <w:t xml:space="preserve">, </w:t>
      </w:r>
      <w:r w:rsidR="00176576">
        <w:rPr>
          <w:i/>
          <w:iCs/>
          <w:sz w:val="24"/>
          <w:szCs w:val="24"/>
          <w:lang w:eastAsia="ro-RO"/>
        </w:rPr>
        <w:t>M</w:t>
      </w:r>
      <w:r w:rsidR="008100C8">
        <w:rPr>
          <w:i/>
          <w:iCs/>
          <w:sz w:val="24"/>
          <w:szCs w:val="24"/>
          <w:lang w:eastAsia="ro-RO"/>
        </w:rPr>
        <w:t>ecanică</w:t>
      </w:r>
      <w:r w:rsidRPr="00D143AF">
        <w:rPr>
          <w:i/>
          <w:iCs/>
          <w:sz w:val="24"/>
          <w:szCs w:val="24"/>
          <w:lang w:eastAsia="ro-RO"/>
        </w:rPr>
        <w:t>), comisia le poate considera „slăbiciuni” sau lipsă de viteză/forță</w:t>
      </w:r>
      <w:r w:rsidR="0030243E">
        <w:rPr>
          <w:i/>
          <w:iCs/>
          <w:sz w:val="24"/>
          <w:szCs w:val="24"/>
          <w:lang w:eastAsia="ro-RO"/>
        </w:rPr>
        <w:t>, d</w:t>
      </w:r>
      <w:r w:rsidR="0030243E" w:rsidRPr="0030243E">
        <w:rPr>
          <w:i/>
          <w:iCs/>
          <w:sz w:val="24"/>
          <w:szCs w:val="24"/>
          <w:lang w:eastAsia="ro-RO"/>
        </w:rPr>
        <w:t>acă o fată demonstrează</w:t>
      </w:r>
      <w:r w:rsidR="0030243E">
        <w:rPr>
          <w:i/>
          <w:iCs/>
          <w:sz w:val="24"/>
          <w:szCs w:val="24"/>
          <w:lang w:eastAsia="ro-RO"/>
        </w:rPr>
        <w:t xml:space="preserve"> </w:t>
      </w:r>
      <w:r w:rsidR="0030243E" w:rsidRPr="0030243E">
        <w:rPr>
          <w:i/>
          <w:iCs/>
          <w:sz w:val="24"/>
          <w:szCs w:val="24"/>
          <w:lang w:eastAsia="ro-RO"/>
        </w:rPr>
        <w:t xml:space="preserve">logică sau forță în execuție, poate fi percepută ca fiind „agresivă” sau „prea sigură pe ea”, în loc să fie lăudată pentru abilitățile tehnice. </w:t>
      </w:r>
      <w:r w:rsidR="0030243E">
        <w:rPr>
          <w:i/>
          <w:iCs/>
          <w:sz w:val="24"/>
          <w:szCs w:val="24"/>
          <w:lang w:eastAsia="ro-RO"/>
        </w:rPr>
        <w:t>etc</w:t>
      </w:r>
    </w:p>
    <w:p w14:paraId="33783235" w14:textId="77777777" w:rsidR="00AE695F" w:rsidRDefault="00AE695F" w:rsidP="0030243E">
      <w:pPr>
        <w:widowControl/>
        <w:autoSpaceDE/>
        <w:autoSpaceDN/>
        <w:ind w:left="720"/>
        <w:jc w:val="both"/>
        <w:outlineLvl w:val="3"/>
        <w:rPr>
          <w:b/>
          <w:bCs/>
          <w:sz w:val="24"/>
          <w:szCs w:val="24"/>
          <w:lang w:eastAsia="ro-RO"/>
        </w:rPr>
      </w:pPr>
    </w:p>
    <w:p w14:paraId="448D73C6" w14:textId="759E168D" w:rsidR="002B33F8" w:rsidRPr="002B33F8" w:rsidRDefault="008C519A" w:rsidP="002B33F8">
      <w:pPr>
        <w:widowControl/>
        <w:autoSpaceDE/>
        <w:autoSpaceDN/>
        <w:jc w:val="both"/>
        <w:outlineLvl w:val="2"/>
        <w:rPr>
          <w:b/>
          <w:bCs/>
          <w:sz w:val="24"/>
          <w:szCs w:val="24"/>
          <w:lang w:eastAsia="ro-RO"/>
        </w:rPr>
      </w:pPr>
      <w:r>
        <w:rPr>
          <w:b/>
          <w:bCs/>
          <w:sz w:val="24"/>
          <w:szCs w:val="24"/>
          <w:lang w:eastAsia="ro-RO"/>
        </w:rPr>
        <w:t>Concret etapele derulate în cadrul activității au fost:</w:t>
      </w:r>
    </w:p>
    <w:p w14:paraId="019F5145" w14:textId="380B8BB7" w:rsidR="002B33F8" w:rsidRPr="002B33F8" w:rsidRDefault="008C519A" w:rsidP="002B33F8">
      <w:pPr>
        <w:widowControl/>
        <w:numPr>
          <w:ilvl w:val="0"/>
          <w:numId w:val="12"/>
        </w:numPr>
        <w:autoSpaceDE/>
        <w:autoSpaceDN/>
        <w:jc w:val="both"/>
        <w:rPr>
          <w:sz w:val="24"/>
          <w:szCs w:val="24"/>
          <w:lang w:eastAsia="ro-RO"/>
        </w:rPr>
      </w:pPr>
      <w:r>
        <w:rPr>
          <w:sz w:val="24"/>
          <w:szCs w:val="24"/>
          <w:lang w:eastAsia="ro-RO"/>
        </w:rPr>
        <w:t>S</w:t>
      </w:r>
      <w:r w:rsidR="002B33F8" w:rsidRPr="002B33F8">
        <w:rPr>
          <w:sz w:val="24"/>
          <w:szCs w:val="24"/>
          <w:lang w:eastAsia="ro-RO"/>
        </w:rPr>
        <w:t>-a explicat conceptul de „egalitate de gen” nu doar ca definiție, ci ca acces egal la oportunități profesionale.</w:t>
      </w:r>
    </w:p>
    <w:p w14:paraId="57FD6B7A" w14:textId="11E2A85D" w:rsidR="002B33F8" w:rsidRPr="002B33F8" w:rsidRDefault="008C519A" w:rsidP="002B33F8">
      <w:pPr>
        <w:widowControl/>
        <w:numPr>
          <w:ilvl w:val="0"/>
          <w:numId w:val="12"/>
        </w:numPr>
        <w:autoSpaceDE/>
        <w:autoSpaceDN/>
        <w:jc w:val="both"/>
        <w:rPr>
          <w:sz w:val="24"/>
          <w:szCs w:val="24"/>
          <w:lang w:eastAsia="ro-RO"/>
        </w:rPr>
      </w:pPr>
      <w:r>
        <w:rPr>
          <w:sz w:val="24"/>
          <w:szCs w:val="24"/>
          <w:lang w:eastAsia="ro-RO"/>
        </w:rPr>
        <w:t>E</w:t>
      </w:r>
      <w:r w:rsidR="002B33F8" w:rsidRPr="002B33F8">
        <w:rPr>
          <w:sz w:val="24"/>
          <w:szCs w:val="24"/>
          <w:lang w:eastAsia="ro-RO"/>
        </w:rPr>
        <w:t>levii au notat pe flipchart situațiile identificate, apoi s-au rotit la masa următoare pentru a completa ideile colegilor lor.</w:t>
      </w:r>
    </w:p>
    <w:p w14:paraId="301115FE" w14:textId="70603B39" w:rsidR="002B33F8" w:rsidRPr="002B33F8" w:rsidRDefault="008C519A" w:rsidP="002B33F8">
      <w:pPr>
        <w:widowControl/>
        <w:numPr>
          <w:ilvl w:val="0"/>
          <w:numId w:val="12"/>
        </w:numPr>
        <w:autoSpaceDE/>
        <w:autoSpaceDN/>
        <w:jc w:val="both"/>
        <w:rPr>
          <w:sz w:val="24"/>
          <w:szCs w:val="24"/>
          <w:lang w:eastAsia="ro-RO"/>
        </w:rPr>
      </w:pPr>
      <w:r>
        <w:rPr>
          <w:sz w:val="24"/>
          <w:szCs w:val="24"/>
          <w:lang w:eastAsia="ro-RO"/>
        </w:rPr>
        <w:t>F</w:t>
      </w:r>
      <w:r w:rsidR="002B33F8" w:rsidRPr="002B33F8">
        <w:rPr>
          <w:sz w:val="24"/>
          <w:szCs w:val="24"/>
          <w:lang w:eastAsia="ro-RO"/>
        </w:rPr>
        <w:t xml:space="preserve">iecare </w:t>
      </w:r>
      <w:r>
        <w:rPr>
          <w:sz w:val="24"/>
          <w:szCs w:val="24"/>
          <w:lang w:eastAsia="ro-RO"/>
        </w:rPr>
        <w:t>echipă</w:t>
      </w:r>
      <w:r w:rsidR="002B33F8" w:rsidRPr="002B33F8">
        <w:rPr>
          <w:sz w:val="24"/>
          <w:szCs w:val="24"/>
          <w:lang w:eastAsia="ro-RO"/>
        </w:rPr>
        <w:t xml:space="preserve"> și-a ales un purtător de cuvânt care a prezentat situațiile identificate.</w:t>
      </w:r>
    </w:p>
    <w:p w14:paraId="1A857B15" w14:textId="04C0415E" w:rsidR="002B33F8" w:rsidRPr="002B33F8" w:rsidRDefault="008C519A" w:rsidP="002B33F8">
      <w:pPr>
        <w:widowControl/>
        <w:numPr>
          <w:ilvl w:val="0"/>
          <w:numId w:val="12"/>
        </w:numPr>
        <w:autoSpaceDE/>
        <w:autoSpaceDN/>
        <w:jc w:val="both"/>
        <w:rPr>
          <w:sz w:val="24"/>
          <w:szCs w:val="24"/>
          <w:lang w:eastAsia="ro-RO"/>
        </w:rPr>
      </w:pPr>
      <w:r>
        <w:rPr>
          <w:sz w:val="24"/>
          <w:szCs w:val="24"/>
          <w:lang w:eastAsia="ro-RO"/>
        </w:rPr>
        <w:t>E</w:t>
      </w:r>
      <w:r w:rsidR="002B33F8" w:rsidRPr="002B33F8">
        <w:rPr>
          <w:sz w:val="24"/>
          <w:szCs w:val="24"/>
          <w:lang w:eastAsia="ro-RO"/>
        </w:rPr>
        <w:t xml:space="preserve">levii au propus o listă scurtă cu măsuri care va </w:t>
      </w:r>
      <w:r>
        <w:rPr>
          <w:sz w:val="24"/>
          <w:szCs w:val="24"/>
          <w:lang w:eastAsia="ro-RO"/>
        </w:rPr>
        <w:t xml:space="preserve">facilita participarea </w:t>
      </w:r>
      <w:r w:rsidR="002B33F8" w:rsidRPr="002B33F8">
        <w:rPr>
          <w:sz w:val="24"/>
          <w:szCs w:val="24"/>
          <w:lang w:eastAsia="ro-RO"/>
        </w:rPr>
        <w:t>la examene.</w:t>
      </w:r>
    </w:p>
    <w:p w14:paraId="0DCF84E3" w14:textId="77777777" w:rsidR="002B33F8" w:rsidRPr="002B33F8" w:rsidRDefault="002B33F8" w:rsidP="002B33F8">
      <w:pPr>
        <w:widowControl/>
        <w:autoSpaceDE/>
        <w:autoSpaceDN/>
        <w:ind w:left="720"/>
        <w:jc w:val="both"/>
        <w:rPr>
          <w:sz w:val="24"/>
          <w:szCs w:val="24"/>
          <w:lang w:eastAsia="ro-RO"/>
        </w:rPr>
      </w:pPr>
    </w:p>
    <w:p w14:paraId="6D29AB0A" w14:textId="77777777" w:rsidR="002B33F8" w:rsidRPr="002B33F8" w:rsidRDefault="002B33F8" w:rsidP="002B33F8">
      <w:pPr>
        <w:widowControl/>
        <w:autoSpaceDE/>
        <w:autoSpaceDN/>
        <w:ind w:firstLine="708"/>
        <w:jc w:val="both"/>
        <w:rPr>
          <w:b/>
          <w:bCs/>
          <w:sz w:val="24"/>
          <w:szCs w:val="24"/>
        </w:rPr>
      </w:pPr>
      <w:r w:rsidRPr="002B33F8">
        <w:rPr>
          <w:b/>
          <w:bCs/>
          <w:sz w:val="24"/>
          <w:szCs w:val="24"/>
        </w:rPr>
        <w:t xml:space="preserve">Concluzii: </w:t>
      </w:r>
    </w:p>
    <w:p w14:paraId="21FF8390" w14:textId="6C634987" w:rsidR="002B33F8" w:rsidRPr="002B33F8" w:rsidRDefault="002B33F8" w:rsidP="002B33F8">
      <w:pPr>
        <w:widowControl/>
        <w:autoSpaceDE/>
        <w:autoSpaceDN/>
        <w:jc w:val="both"/>
        <w:rPr>
          <w:sz w:val="24"/>
          <w:szCs w:val="24"/>
          <w:lang w:eastAsia="ro-RO"/>
        </w:rPr>
      </w:pPr>
      <w:r w:rsidRPr="002B33F8">
        <w:rPr>
          <w:sz w:val="24"/>
          <w:szCs w:val="24"/>
          <w:lang w:eastAsia="ro-RO"/>
        </w:rPr>
        <w:t>Activitatea a pus elevii în postura de a analiza propria realitate din stagiile de practică și nu numai</w:t>
      </w:r>
      <w:r w:rsidR="00172E56">
        <w:rPr>
          <w:sz w:val="24"/>
          <w:szCs w:val="24"/>
          <w:lang w:eastAsia="ro-RO"/>
        </w:rPr>
        <w:t xml:space="preserve"> </w:t>
      </w:r>
      <w:r w:rsidRPr="002B33F8">
        <w:rPr>
          <w:sz w:val="24"/>
          <w:szCs w:val="24"/>
          <w:lang w:eastAsia="ro-RO"/>
        </w:rPr>
        <w:t xml:space="preserve">și </w:t>
      </w:r>
      <w:r w:rsidR="00172E56">
        <w:rPr>
          <w:sz w:val="24"/>
          <w:szCs w:val="24"/>
          <w:lang w:eastAsia="ro-RO"/>
        </w:rPr>
        <w:t xml:space="preserve">de a propune </w:t>
      </w:r>
      <w:r w:rsidRPr="002B33F8">
        <w:rPr>
          <w:sz w:val="24"/>
          <w:szCs w:val="24"/>
          <w:lang w:eastAsia="ro-RO"/>
        </w:rPr>
        <w:t xml:space="preserve">măsuri </w:t>
      </w:r>
      <w:r w:rsidR="00172E56">
        <w:rPr>
          <w:sz w:val="24"/>
          <w:szCs w:val="24"/>
          <w:lang w:eastAsia="ro-RO"/>
        </w:rPr>
        <w:t>ce</w:t>
      </w:r>
      <w:r w:rsidRPr="002B33F8">
        <w:rPr>
          <w:sz w:val="24"/>
          <w:szCs w:val="24"/>
          <w:lang w:eastAsia="ro-RO"/>
        </w:rPr>
        <w:t xml:space="preserve"> </w:t>
      </w:r>
      <w:r w:rsidR="00172E56">
        <w:rPr>
          <w:sz w:val="24"/>
          <w:szCs w:val="24"/>
          <w:lang w:eastAsia="ro-RO"/>
        </w:rPr>
        <w:t>ar putea</w:t>
      </w:r>
      <w:r w:rsidRPr="002B33F8">
        <w:rPr>
          <w:sz w:val="24"/>
          <w:szCs w:val="24"/>
          <w:lang w:eastAsia="ro-RO"/>
        </w:rPr>
        <w:t xml:space="preserve"> fi folosit</w:t>
      </w:r>
      <w:r w:rsidR="008C519A">
        <w:rPr>
          <w:sz w:val="24"/>
          <w:szCs w:val="24"/>
          <w:lang w:eastAsia="ro-RO"/>
        </w:rPr>
        <w:t>e</w:t>
      </w:r>
      <w:r w:rsidRPr="002B33F8">
        <w:rPr>
          <w:sz w:val="24"/>
          <w:szCs w:val="24"/>
          <w:lang w:eastAsia="ro-RO"/>
        </w:rPr>
        <w:t xml:space="preserve"> ca indicatori de egalitate de șanse pentru </w:t>
      </w:r>
      <w:r w:rsidR="008C519A">
        <w:rPr>
          <w:sz w:val="24"/>
          <w:szCs w:val="24"/>
          <w:lang w:eastAsia="ro-RO"/>
        </w:rPr>
        <w:t>acțiunile</w:t>
      </w:r>
      <w:r w:rsidRPr="002B33F8">
        <w:rPr>
          <w:sz w:val="24"/>
          <w:szCs w:val="24"/>
          <w:lang w:eastAsia="ro-RO"/>
        </w:rPr>
        <w:t xml:space="preserve"> viitoare.</w:t>
      </w:r>
    </w:p>
    <w:p w14:paraId="2F3545E6" w14:textId="77777777" w:rsidR="00BC4856" w:rsidRPr="00E9240D" w:rsidRDefault="00BC4856" w:rsidP="00E72B21">
      <w:pPr>
        <w:pStyle w:val="Corptext"/>
        <w:ind w:right="-15" w:firstLine="579"/>
        <w:jc w:val="both"/>
      </w:pPr>
    </w:p>
    <w:p w14:paraId="0F9CD702" w14:textId="77777777" w:rsidR="002C7EEC" w:rsidRPr="00E9240D" w:rsidRDefault="009B2419" w:rsidP="009B2419">
      <w:pPr>
        <w:jc w:val="both"/>
        <w:rPr>
          <w:b/>
          <w:bCs/>
          <w:sz w:val="24"/>
          <w:szCs w:val="24"/>
        </w:rPr>
      </w:pPr>
      <w:r w:rsidRPr="00E9240D">
        <w:rPr>
          <w:b/>
          <w:bCs/>
          <w:sz w:val="24"/>
          <w:szCs w:val="24"/>
        </w:rPr>
        <w:t xml:space="preserve">                        </w:t>
      </w:r>
    </w:p>
    <w:p w14:paraId="1E6F47F8" w14:textId="5446E56A" w:rsidR="009B2419" w:rsidRPr="00E80B4A" w:rsidRDefault="009B2419" w:rsidP="009B2419">
      <w:pPr>
        <w:pStyle w:val="Corptext"/>
        <w:ind w:right="138"/>
        <w:jc w:val="both"/>
      </w:pPr>
    </w:p>
    <w:sectPr w:rsidR="009B2419" w:rsidRPr="00E80B4A" w:rsidSect="002C7EEC">
      <w:pgSz w:w="11910" w:h="16840"/>
      <w:pgMar w:top="880" w:right="1200" w:bottom="99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EB7FF8"/>
    <w:multiLevelType w:val="hybridMultilevel"/>
    <w:tmpl w:val="29FE58E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9B14EC"/>
    <w:multiLevelType w:val="hybridMultilevel"/>
    <w:tmpl w:val="53C29AC2"/>
    <w:lvl w:ilvl="0" w:tplc="7B201C4E">
      <w:start w:val="1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2A61761"/>
    <w:multiLevelType w:val="multilevel"/>
    <w:tmpl w:val="309AD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F862B0"/>
    <w:multiLevelType w:val="hybridMultilevel"/>
    <w:tmpl w:val="A03493D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480EEF"/>
    <w:multiLevelType w:val="multilevel"/>
    <w:tmpl w:val="15409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437572"/>
    <w:multiLevelType w:val="multilevel"/>
    <w:tmpl w:val="F176F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E54506"/>
    <w:multiLevelType w:val="hybridMultilevel"/>
    <w:tmpl w:val="8D78AEDA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ADA2E59"/>
    <w:multiLevelType w:val="hybridMultilevel"/>
    <w:tmpl w:val="6BE80CF2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3B01B4C"/>
    <w:multiLevelType w:val="multilevel"/>
    <w:tmpl w:val="C6B81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B95FE1"/>
    <w:multiLevelType w:val="hybridMultilevel"/>
    <w:tmpl w:val="2B06EEF2"/>
    <w:lvl w:ilvl="0" w:tplc="79424070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o-RO" w:eastAsia="en-US" w:bidi="ar-SA"/>
      </w:rPr>
    </w:lvl>
    <w:lvl w:ilvl="1" w:tplc="9A4E48E0">
      <w:numFmt w:val="bullet"/>
      <w:lvlText w:val="•"/>
      <w:lvlJc w:val="left"/>
      <w:pPr>
        <w:ind w:left="1709" w:hanging="360"/>
      </w:pPr>
      <w:rPr>
        <w:rFonts w:hint="default"/>
        <w:lang w:val="ro-RO" w:eastAsia="en-US" w:bidi="ar-SA"/>
      </w:rPr>
    </w:lvl>
    <w:lvl w:ilvl="2" w:tplc="47A60FCE">
      <w:numFmt w:val="bullet"/>
      <w:lvlText w:val="•"/>
      <w:lvlJc w:val="left"/>
      <w:pPr>
        <w:ind w:left="2559" w:hanging="360"/>
      </w:pPr>
      <w:rPr>
        <w:rFonts w:hint="default"/>
        <w:lang w:val="ro-RO" w:eastAsia="en-US" w:bidi="ar-SA"/>
      </w:rPr>
    </w:lvl>
    <w:lvl w:ilvl="3" w:tplc="9072E718">
      <w:numFmt w:val="bullet"/>
      <w:lvlText w:val="•"/>
      <w:lvlJc w:val="left"/>
      <w:pPr>
        <w:ind w:left="3408" w:hanging="360"/>
      </w:pPr>
      <w:rPr>
        <w:rFonts w:hint="default"/>
        <w:lang w:val="ro-RO" w:eastAsia="en-US" w:bidi="ar-SA"/>
      </w:rPr>
    </w:lvl>
    <w:lvl w:ilvl="4" w:tplc="1440285C">
      <w:numFmt w:val="bullet"/>
      <w:lvlText w:val="•"/>
      <w:lvlJc w:val="left"/>
      <w:pPr>
        <w:ind w:left="4258" w:hanging="360"/>
      </w:pPr>
      <w:rPr>
        <w:rFonts w:hint="default"/>
        <w:lang w:val="ro-RO" w:eastAsia="en-US" w:bidi="ar-SA"/>
      </w:rPr>
    </w:lvl>
    <w:lvl w:ilvl="5" w:tplc="A0742AFE">
      <w:numFmt w:val="bullet"/>
      <w:lvlText w:val="•"/>
      <w:lvlJc w:val="left"/>
      <w:pPr>
        <w:ind w:left="5108" w:hanging="360"/>
      </w:pPr>
      <w:rPr>
        <w:rFonts w:hint="default"/>
        <w:lang w:val="ro-RO" w:eastAsia="en-US" w:bidi="ar-SA"/>
      </w:rPr>
    </w:lvl>
    <w:lvl w:ilvl="6" w:tplc="AF24A6BC">
      <w:numFmt w:val="bullet"/>
      <w:lvlText w:val="•"/>
      <w:lvlJc w:val="left"/>
      <w:pPr>
        <w:ind w:left="5957" w:hanging="360"/>
      </w:pPr>
      <w:rPr>
        <w:rFonts w:hint="default"/>
        <w:lang w:val="ro-RO" w:eastAsia="en-US" w:bidi="ar-SA"/>
      </w:rPr>
    </w:lvl>
    <w:lvl w:ilvl="7" w:tplc="1AD0F136">
      <w:numFmt w:val="bullet"/>
      <w:lvlText w:val="•"/>
      <w:lvlJc w:val="left"/>
      <w:pPr>
        <w:ind w:left="6807" w:hanging="360"/>
      </w:pPr>
      <w:rPr>
        <w:rFonts w:hint="default"/>
        <w:lang w:val="ro-RO" w:eastAsia="en-US" w:bidi="ar-SA"/>
      </w:rPr>
    </w:lvl>
    <w:lvl w:ilvl="8" w:tplc="641CE710">
      <w:numFmt w:val="bullet"/>
      <w:lvlText w:val="•"/>
      <w:lvlJc w:val="left"/>
      <w:pPr>
        <w:ind w:left="7657" w:hanging="360"/>
      </w:pPr>
      <w:rPr>
        <w:rFonts w:hint="default"/>
        <w:lang w:val="ro-RO" w:eastAsia="en-US" w:bidi="ar-SA"/>
      </w:rPr>
    </w:lvl>
  </w:abstractNum>
  <w:abstractNum w:abstractNumId="10" w15:restartNumberingAfterBreak="0">
    <w:nsid w:val="6D925A82"/>
    <w:multiLevelType w:val="multilevel"/>
    <w:tmpl w:val="D7EAA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6F7994"/>
    <w:multiLevelType w:val="multilevel"/>
    <w:tmpl w:val="C2909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12848EB"/>
    <w:multiLevelType w:val="multilevel"/>
    <w:tmpl w:val="5FA24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9728281">
    <w:abstractNumId w:val="9"/>
  </w:num>
  <w:num w:numId="2" w16cid:durableId="1473211104">
    <w:abstractNumId w:val="1"/>
  </w:num>
  <w:num w:numId="3" w16cid:durableId="956450828">
    <w:abstractNumId w:val="7"/>
  </w:num>
  <w:num w:numId="4" w16cid:durableId="843858221">
    <w:abstractNumId w:val="0"/>
  </w:num>
  <w:num w:numId="5" w16cid:durableId="1452936447">
    <w:abstractNumId w:val="3"/>
  </w:num>
  <w:num w:numId="6" w16cid:durableId="950622699">
    <w:abstractNumId w:val="8"/>
  </w:num>
  <w:num w:numId="7" w16cid:durableId="1771198006">
    <w:abstractNumId w:val="12"/>
  </w:num>
  <w:num w:numId="8" w16cid:durableId="1038899094">
    <w:abstractNumId w:val="11"/>
  </w:num>
  <w:num w:numId="9" w16cid:durableId="710612717">
    <w:abstractNumId w:val="5"/>
  </w:num>
  <w:num w:numId="10" w16cid:durableId="1288857606">
    <w:abstractNumId w:val="2"/>
  </w:num>
  <w:num w:numId="11" w16cid:durableId="648897394">
    <w:abstractNumId w:val="10"/>
  </w:num>
  <w:num w:numId="12" w16cid:durableId="560095432">
    <w:abstractNumId w:val="4"/>
  </w:num>
  <w:num w:numId="13" w16cid:durableId="15185427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345A"/>
    <w:rsid w:val="00007A4A"/>
    <w:rsid w:val="00037A4F"/>
    <w:rsid w:val="000715B2"/>
    <w:rsid w:val="000B46B3"/>
    <w:rsid w:val="000D38C9"/>
    <w:rsid w:val="000D6EAE"/>
    <w:rsid w:val="000F01E3"/>
    <w:rsid w:val="000F7203"/>
    <w:rsid w:val="00144BE9"/>
    <w:rsid w:val="001562C5"/>
    <w:rsid w:val="00172E56"/>
    <w:rsid w:val="00176576"/>
    <w:rsid w:val="00197A98"/>
    <w:rsid w:val="001A1B86"/>
    <w:rsid w:val="001A2A06"/>
    <w:rsid w:val="001B6B94"/>
    <w:rsid w:val="001C2F3F"/>
    <w:rsid w:val="001C3CC9"/>
    <w:rsid w:val="001E186C"/>
    <w:rsid w:val="001E5A9A"/>
    <w:rsid w:val="001F1BE7"/>
    <w:rsid w:val="001F3645"/>
    <w:rsid w:val="001F79C4"/>
    <w:rsid w:val="0020082B"/>
    <w:rsid w:val="00205D70"/>
    <w:rsid w:val="00212C9C"/>
    <w:rsid w:val="002158D9"/>
    <w:rsid w:val="00234693"/>
    <w:rsid w:val="00254787"/>
    <w:rsid w:val="002718C6"/>
    <w:rsid w:val="00281292"/>
    <w:rsid w:val="00295B00"/>
    <w:rsid w:val="002B33F8"/>
    <w:rsid w:val="002B6556"/>
    <w:rsid w:val="002C7EEC"/>
    <w:rsid w:val="002D66B5"/>
    <w:rsid w:val="002F1DC1"/>
    <w:rsid w:val="0030243E"/>
    <w:rsid w:val="0030369C"/>
    <w:rsid w:val="00314971"/>
    <w:rsid w:val="00335D0C"/>
    <w:rsid w:val="00341BF0"/>
    <w:rsid w:val="00345707"/>
    <w:rsid w:val="00352AC1"/>
    <w:rsid w:val="00371D44"/>
    <w:rsid w:val="003A0895"/>
    <w:rsid w:val="003A1FE7"/>
    <w:rsid w:val="003C2F28"/>
    <w:rsid w:val="003F374B"/>
    <w:rsid w:val="004152D0"/>
    <w:rsid w:val="0041793C"/>
    <w:rsid w:val="00432AA2"/>
    <w:rsid w:val="00432ABC"/>
    <w:rsid w:val="0046368F"/>
    <w:rsid w:val="00475EC0"/>
    <w:rsid w:val="00485A37"/>
    <w:rsid w:val="004913CE"/>
    <w:rsid w:val="004A0189"/>
    <w:rsid w:val="004A4275"/>
    <w:rsid w:val="004A5DB9"/>
    <w:rsid w:val="004B3520"/>
    <w:rsid w:val="004C595D"/>
    <w:rsid w:val="004D723D"/>
    <w:rsid w:val="00526907"/>
    <w:rsid w:val="005C3EB9"/>
    <w:rsid w:val="005F65E3"/>
    <w:rsid w:val="00601DE0"/>
    <w:rsid w:val="00605DB5"/>
    <w:rsid w:val="006454F5"/>
    <w:rsid w:val="00676210"/>
    <w:rsid w:val="0068256C"/>
    <w:rsid w:val="006919FA"/>
    <w:rsid w:val="00691C7B"/>
    <w:rsid w:val="006A0568"/>
    <w:rsid w:val="006A2DEA"/>
    <w:rsid w:val="006C0BDA"/>
    <w:rsid w:val="006D13F0"/>
    <w:rsid w:val="006E2544"/>
    <w:rsid w:val="006E6CE9"/>
    <w:rsid w:val="006F69AB"/>
    <w:rsid w:val="0072345A"/>
    <w:rsid w:val="007377B9"/>
    <w:rsid w:val="0074511A"/>
    <w:rsid w:val="007670C9"/>
    <w:rsid w:val="007700EA"/>
    <w:rsid w:val="007723FE"/>
    <w:rsid w:val="00773CC7"/>
    <w:rsid w:val="00776FFE"/>
    <w:rsid w:val="007908C3"/>
    <w:rsid w:val="007A1C58"/>
    <w:rsid w:val="007C22FC"/>
    <w:rsid w:val="007D006B"/>
    <w:rsid w:val="007D28BF"/>
    <w:rsid w:val="007D3ACF"/>
    <w:rsid w:val="007E5FB5"/>
    <w:rsid w:val="008100C8"/>
    <w:rsid w:val="00826E54"/>
    <w:rsid w:val="00835759"/>
    <w:rsid w:val="00842303"/>
    <w:rsid w:val="00851AD6"/>
    <w:rsid w:val="008C519A"/>
    <w:rsid w:val="008F23DB"/>
    <w:rsid w:val="0090295A"/>
    <w:rsid w:val="009103F6"/>
    <w:rsid w:val="00916852"/>
    <w:rsid w:val="00923804"/>
    <w:rsid w:val="00944FA9"/>
    <w:rsid w:val="0098118E"/>
    <w:rsid w:val="0099562B"/>
    <w:rsid w:val="009B2419"/>
    <w:rsid w:val="009C3FA5"/>
    <w:rsid w:val="009C4CB3"/>
    <w:rsid w:val="009C74FA"/>
    <w:rsid w:val="009F7337"/>
    <w:rsid w:val="00A058F3"/>
    <w:rsid w:val="00A10528"/>
    <w:rsid w:val="00A3429F"/>
    <w:rsid w:val="00A77EC1"/>
    <w:rsid w:val="00A97E61"/>
    <w:rsid w:val="00AB5BA6"/>
    <w:rsid w:val="00AB6543"/>
    <w:rsid w:val="00AC4F4A"/>
    <w:rsid w:val="00AC7C61"/>
    <w:rsid w:val="00AD620D"/>
    <w:rsid w:val="00AE695F"/>
    <w:rsid w:val="00AF49EB"/>
    <w:rsid w:val="00B205BE"/>
    <w:rsid w:val="00B205D0"/>
    <w:rsid w:val="00B20DFC"/>
    <w:rsid w:val="00B34369"/>
    <w:rsid w:val="00B53A53"/>
    <w:rsid w:val="00B5586E"/>
    <w:rsid w:val="00B75C2B"/>
    <w:rsid w:val="00B85E2D"/>
    <w:rsid w:val="00B913F4"/>
    <w:rsid w:val="00BA51D0"/>
    <w:rsid w:val="00BC2A0F"/>
    <w:rsid w:val="00BC4856"/>
    <w:rsid w:val="00BD5734"/>
    <w:rsid w:val="00BF3E9B"/>
    <w:rsid w:val="00C15FF1"/>
    <w:rsid w:val="00C412DE"/>
    <w:rsid w:val="00CA1688"/>
    <w:rsid w:val="00CA6BB5"/>
    <w:rsid w:val="00CE3802"/>
    <w:rsid w:val="00D143AF"/>
    <w:rsid w:val="00D233C1"/>
    <w:rsid w:val="00D237CC"/>
    <w:rsid w:val="00D66069"/>
    <w:rsid w:val="00D737A6"/>
    <w:rsid w:val="00D95FB3"/>
    <w:rsid w:val="00DB09B7"/>
    <w:rsid w:val="00DC45BC"/>
    <w:rsid w:val="00DC606D"/>
    <w:rsid w:val="00DE3185"/>
    <w:rsid w:val="00DE38D5"/>
    <w:rsid w:val="00DF5295"/>
    <w:rsid w:val="00DF5B02"/>
    <w:rsid w:val="00E27F48"/>
    <w:rsid w:val="00E46913"/>
    <w:rsid w:val="00E62124"/>
    <w:rsid w:val="00E72B21"/>
    <w:rsid w:val="00E80B4A"/>
    <w:rsid w:val="00E9240D"/>
    <w:rsid w:val="00EA3BDA"/>
    <w:rsid w:val="00EA6AF2"/>
    <w:rsid w:val="00ED00C5"/>
    <w:rsid w:val="00ED3D66"/>
    <w:rsid w:val="00EE6965"/>
    <w:rsid w:val="00EF321C"/>
    <w:rsid w:val="00F17C32"/>
    <w:rsid w:val="00F3330A"/>
    <w:rsid w:val="00F57EB4"/>
    <w:rsid w:val="00F711E7"/>
    <w:rsid w:val="00FB54BC"/>
    <w:rsid w:val="00FE7B48"/>
    <w:rsid w:val="00FF6B6A"/>
    <w:rsid w:val="00FF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AF182"/>
  <w15:docId w15:val="{2E95A964-A593-4BBB-BE52-43D51B788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369"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9"/>
    <w:qFormat/>
    <w:rsid w:val="00B34369"/>
    <w:pPr>
      <w:ind w:left="141"/>
      <w:outlineLvl w:val="0"/>
    </w:pPr>
    <w:rPr>
      <w:b/>
      <w:bCs/>
      <w:sz w:val="27"/>
      <w:szCs w:val="27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3436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link w:val="CorptextCaracter"/>
    <w:uiPriority w:val="1"/>
    <w:qFormat/>
    <w:rsid w:val="00B34369"/>
    <w:rPr>
      <w:sz w:val="24"/>
      <w:szCs w:val="24"/>
    </w:rPr>
  </w:style>
  <w:style w:type="paragraph" w:styleId="Titlu">
    <w:name w:val="Title"/>
    <w:basedOn w:val="Normal"/>
    <w:uiPriority w:val="10"/>
    <w:qFormat/>
    <w:rsid w:val="00B34369"/>
    <w:pPr>
      <w:ind w:left="2265"/>
    </w:pPr>
    <w:rPr>
      <w:b/>
      <w:bCs/>
      <w:sz w:val="32"/>
      <w:szCs w:val="32"/>
    </w:rPr>
  </w:style>
  <w:style w:type="paragraph" w:styleId="Listparagraf">
    <w:name w:val="List Paragraph"/>
    <w:basedOn w:val="Normal"/>
    <w:uiPriority w:val="1"/>
    <w:qFormat/>
    <w:rsid w:val="00B34369"/>
    <w:pPr>
      <w:ind w:left="861" w:hanging="360"/>
    </w:pPr>
  </w:style>
  <w:style w:type="paragraph" w:customStyle="1" w:styleId="TableParagraph">
    <w:name w:val="Table Paragraph"/>
    <w:basedOn w:val="Normal"/>
    <w:uiPriority w:val="1"/>
    <w:qFormat/>
    <w:rsid w:val="00B34369"/>
    <w:pPr>
      <w:ind w:left="28"/>
    </w:pPr>
    <w:rPr>
      <w:rFonts w:ascii="Calibri" w:eastAsia="Calibri" w:hAnsi="Calibri" w:cs="Calibri"/>
    </w:rPr>
  </w:style>
  <w:style w:type="paragraph" w:styleId="NormalWeb">
    <w:name w:val="Normal (Web)"/>
    <w:basedOn w:val="Normal"/>
    <w:uiPriority w:val="99"/>
    <w:semiHidden/>
    <w:unhideWhenUsed/>
    <w:rsid w:val="00B205B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9B2419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B2419"/>
    <w:rPr>
      <w:rFonts w:ascii="Tahoma" w:eastAsia="Times New Roman" w:hAnsi="Tahoma" w:cs="Tahoma"/>
      <w:sz w:val="16"/>
      <w:szCs w:val="16"/>
      <w:lang w:val="ro-RO"/>
    </w:rPr>
  </w:style>
  <w:style w:type="character" w:customStyle="1" w:styleId="CorptextCaracter">
    <w:name w:val="Corp text Caracter"/>
    <w:basedOn w:val="Fontdeparagrafimplicit"/>
    <w:link w:val="Corptext"/>
    <w:uiPriority w:val="1"/>
    <w:rsid w:val="00BA51D0"/>
    <w:rPr>
      <w:rFonts w:ascii="Times New Roman" w:eastAsia="Times New Roman" w:hAnsi="Times New Roman" w:cs="Times New Roman"/>
      <w:sz w:val="24"/>
      <w:szCs w:val="24"/>
      <w:lang w:val="ro-RO"/>
    </w:rPr>
  </w:style>
  <w:style w:type="character" w:styleId="Hyperlink">
    <w:name w:val="Hyperlink"/>
    <w:basedOn w:val="Fontdeparagrafimplicit"/>
    <w:uiPriority w:val="99"/>
    <w:unhideWhenUsed/>
    <w:rsid w:val="00BA51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2</Pages>
  <Words>797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Apetroaie Ionela</cp:lastModifiedBy>
  <cp:revision>152</cp:revision>
  <dcterms:created xsi:type="dcterms:W3CDTF">2025-11-03T14:58:00Z</dcterms:created>
  <dcterms:modified xsi:type="dcterms:W3CDTF">2026-07-27T15:52:00Z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2025-11-03T00:00:00Z</vt:filetime>
  </property>
  <property fmtid="{D5CDD505-2E9C-101B-9397-08002B2CF9AE}" pid="5" name="Producer">
    <vt:lpwstr>Microsoft® Word 2016</vt:lpwstr>
  </property>
</Properties>
</file>